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7CB3B" w14:textId="77777777" w:rsidR="00B609F1" w:rsidRDefault="00682DB7">
      <w:r>
        <w:rPr>
          <w:noProof/>
          <w:lang w:eastAsia="en-GB"/>
        </w:rPr>
        <w:drawing>
          <wp:inline distT="0" distB="0" distL="0" distR="0" wp14:anchorId="66AD7DF3" wp14:editId="28C5B80F">
            <wp:extent cx="5731510" cy="18243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unningdale School Landscape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1824355"/>
                    </a:xfrm>
                    <a:prstGeom prst="rect">
                      <a:avLst/>
                    </a:prstGeom>
                  </pic:spPr>
                </pic:pic>
              </a:graphicData>
            </a:graphic>
          </wp:inline>
        </w:drawing>
      </w:r>
    </w:p>
    <w:p w14:paraId="142C8C4C" w14:textId="77777777" w:rsidR="00B61D10" w:rsidRPr="00B61D10" w:rsidRDefault="00B61D10" w:rsidP="00B61D10">
      <w:pPr>
        <w:pStyle w:val="Style1"/>
        <w:numPr>
          <w:ilvl w:val="0"/>
          <w:numId w:val="0"/>
        </w:numPr>
        <w:ind w:left="720"/>
        <w:jc w:val="center"/>
        <w:rPr>
          <w:rFonts w:ascii="Poppins" w:hAnsi="Poppins" w:cs="Poppins"/>
          <w:b/>
          <w:sz w:val="22"/>
          <w:szCs w:val="22"/>
        </w:rPr>
      </w:pPr>
      <w:r w:rsidRPr="00B61D10">
        <w:rPr>
          <w:rFonts w:ascii="Poppins" w:hAnsi="Poppins" w:cs="Poppins"/>
          <w:b/>
          <w:sz w:val="22"/>
          <w:szCs w:val="22"/>
        </w:rPr>
        <w:t>E</w:t>
      </w:r>
      <w:r w:rsidR="001C7B61">
        <w:rPr>
          <w:rFonts w:ascii="Poppins" w:hAnsi="Poppins" w:cs="Poppins"/>
          <w:b/>
          <w:sz w:val="22"/>
          <w:szCs w:val="22"/>
        </w:rPr>
        <w:t>quality and Diversity P</w:t>
      </w:r>
      <w:r w:rsidR="001C7B61" w:rsidRPr="00B61D10">
        <w:rPr>
          <w:rFonts w:ascii="Poppins" w:hAnsi="Poppins" w:cs="Poppins"/>
          <w:b/>
          <w:sz w:val="22"/>
          <w:szCs w:val="22"/>
        </w:rPr>
        <w:t>olicy</w:t>
      </w:r>
    </w:p>
    <w:p w14:paraId="0C0F0EBD" w14:textId="77777777" w:rsidR="00B61D10" w:rsidRPr="00B61D10" w:rsidRDefault="00B61D10" w:rsidP="00B61D10">
      <w:pPr>
        <w:pStyle w:val="Style1"/>
        <w:numPr>
          <w:ilvl w:val="0"/>
          <w:numId w:val="0"/>
        </w:numPr>
        <w:rPr>
          <w:rFonts w:ascii="Poppins" w:hAnsi="Poppins" w:cs="Poppins"/>
          <w:b/>
          <w:sz w:val="22"/>
          <w:szCs w:val="22"/>
        </w:rPr>
      </w:pPr>
    </w:p>
    <w:p w14:paraId="38B514F2" w14:textId="77777777" w:rsidR="00B61D10" w:rsidRPr="00B61D10" w:rsidRDefault="00B61D10" w:rsidP="00B61D10">
      <w:pPr>
        <w:pStyle w:val="Style1"/>
        <w:numPr>
          <w:ilvl w:val="0"/>
          <w:numId w:val="0"/>
        </w:numPr>
        <w:rPr>
          <w:rFonts w:ascii="Poppins" w:hAnsi="Poppins" w:cs="Poppins"/>
          <w:sz w:val="22"/>
          <w:szCs w:val="22"/>
        </w:rPr>
      </w:pPr>
      <w:r w:rsidRPr="00B61D10">
        <w:rPr>
          <w:rFonts w:ascii="Poppins" w:hAnsi="Poppins" w:cs="Poppins"/>
          <w:sz w:val="22"/>
          <w:szCs w:val="22"/>
        </w:rPr>
        <w:t xml:space="preserve">Sunningdale School’s Equality and Diversity policy outlines our commitment to integrate equality and diversity into all that we do and incorporates the statutory duties that we must meet as a school, an employer and a service provider. </w:t>
      </w:r>
    </w:p>
    <w:p w14:paraId="15F148CE" w14:textId="77777777" w:rsidR="00B61D10" w:rsidRDefault="00B61D10" w:rsidP="00B61D10">
      <w:pPr>
        <w:pStyle w:val="Style1"/>
        <w:numPr>
          <w:ilvl w:val="0"/>
          <w:numId w:val="0"/>
        </w:numPr>
        <w:rPr>
          <w:rFonts w:ascii="Poppins" w:hAnsi="Poppins" w:cs="Poppins"/>
          <w:sz w:val="22"/>
          <w:szCs w:val="22"/>
        </w:rPr>
      </w:pPr>
      <w:r w:rsidRPr="00B61D10">
        <w:rPr>
          <w:rFonts w:ascii="Poppins" w:hAnsi="Poppins" w:cs="Poppins"/>
          <w:sz w:val="22"/>
          <w:szCs w:val="22"/>
        </w:rPr>
        <w:t xml:space="preserve">The policy details our vision to create environments where all people who are part of our school community feel comfortable and safe, and where the needs of that community are well understood and provided for. </w:t>
      </w:r>
    </w:p>
    <w:p w14:paraId="6482C5D9" w14:textId="77777777" w:rsidR="001C7B61" w:rsidRPr="00B61D10" w:rsidRDefault="001C7B61" w:rsidP="00B61D10">
      <w:pPr>
        <w:pStyle w:val="Style1"/>
        <w:numPr>
          <w:ilvl w:val="0"/>
          <w:numId w:val="0"/>
        </w:numPr>
        <w:rPr>
          <w:rFonts w:ascii="Poppins" w:hAnsi="Poppins" w:cs="Poppins"/>
          <w:sz w:val="22"/>
          <w:szCs w:val="22"/>
        </w:rPr>
      </w:pPr>
    </w:p>
    <w:p w14:paraId="07ED0CD2" w14:textId="77777777" w:rsidR="00B61D10" w:rsidRPr="00B61D10" w:rsidRDefault="00B61D10" w:rsidP="00B61D10">
      <w:pPr>
        <w:pStyle w:val="Style1"/>
        <w:numPr>
          <w:ilvl w:val="0"/>
          <w:numId w:val="0"/>
        </w:numPr>
        <w:rPr>
          <w:rFonts w:ascii="Poppins" w:hAnsi="Poppins" w:cs="Poppins"/>
          <w:sz w:val="22"/>
          <w:szCs w:val="22"/>
        </w:rPr>
      </w:pPr>
      <w:r w:rsidRPr="00B61D10">
        <w:rPr>
          <w:rFonts w:ascii="Poppins" w:hAnsi="Poppins" w:cs="Poppins"/>
          <w:sz w:val="22"/>
          <w:szCs w:val="22"/>
        </w:rPr>
        <w:t xml:space="preserve">We see this policy and associated documentation as one that belongs to the whole school community, which is why we have consulted with a range of stakeholders, including staff, pupils, parents, governors and groups that access the school. We acknowledge that it is very important for us all to work together in achieving our aim of being fully inclusive and accessible and ultimately in providing a quality learning experience for all our children and young people. </w:t>
      </w:r>
    </w:p>
    <w:p w14:paraId="2C1198DA" w14:textId="77777777" w:rsidR="00B61D10" w:rsidRPr="00B61D10" w:rsidRDefault="00B61D10" w:rsidP="00B61D10">
      <w:pPr>
        <w:pStyle w:val="Style1"/>
        <w:numPr>
          <w:ilvl w:val="0"/>
          <w:numId w:val="0"/>
        </w:numPr>
        <w:ind w:left="720"/>
        <w:rPr>
          <w:rFonts w:ascii="Poppins" w:hAnsi="Poppins" w:cs="Poppins"/>
          <w:sz w:val="22"/>
          <w:szCs w:val="22"/>
        </w:rPr>
      </w:pPr>
    </w:p>
    <w:p w14:paraId="3A219E64" w14:textId="77777777" w:rsidR="00B61D10" w:rsidRPr="00B61D10" w:rsidRDefault="00B61D10" w:rsidP="00B61D10">
      <w:pPr>
        <w:pStyle w:val="Style1"/>
        <w:numPr>
          <w:ilvl w:val="0"/>
          <w:numId w:val="0"/>
        </w:numPr>
        <w:ind w:left="720" w:hanging="360"/>
        <w:rPr>
          <w:rFonts w:ascii="Poppins" w:hAnsi="Poppins" w:cs="Poppins"/>
          <w:b/>
          <w:sz w:val="22"/>
          <w:szCs w:val="22"/>
        </w:rPr>
      </w:pPr>
    </w:p>
    <w:p w14:paraId="36C628D6" w14:textId="77777777" w:rsidR="00B61D10" w:rsidRPr="00B61D10" w:rsidRDefault="00B61D10" w:rsidP="00B61D10">
      <w:pPr>
        <w:pStyle w:val="Style1"/>
        <w:numPr>
          <w:ilvl w:val="0"/>
          <w:numId w:val="0"/>
        </w:numPr>
        <w:rPr>
          <w:rFonts w:ascii="Poppins" w:hAnsi="Poppins" w:cs="Poppins"/>
          <w:b/>
          <w:sz w:val="22"/>
          <w:szCs w:val="22"/>
        </w:rPr>
      </w:pPr>
      <w:r w:rsidRPr="00B61D10">
        <w:rPr>
          <w:rFonts w:ascii="Poppins" w:hAnsi="Poppins" w:cs="Poppins"/>
          <w:b/>
          <w:sz w:val="22"/>
          <w:szCs w:val="22"/>
        </w:rPr>
        <w:t>T</w:t>
      </w:r>
      <w:r w:rsidR="001C7B61">
        <w:rPr>
          <w:rFonts w:ascii="Poppins" w:hAnsi="Poppins" w:cs="Poppins"/>
          <w:b/>
          <w:sz w:val="22"/>
          <w:szCs w:val="22"/>
        </w:rPr>
        <w:t>he Equality A</w:t>
      </w:r>
      <w:r w:rsidR="001C7B61" w:rsidRPr="00B61D10">
        <w:rPr>
          <w:rFonts w:ascii="Poppins" w:hAnsi="Poppins" w:cs="Poppins"/>
          <w:b/>
          <w:sz w:val="22"/>
          <w:szCs w:val="22"/>
        </w:rPr>
        <w:t xml:space="preserve">ct 2010 </w:t>
      </w:r>
    </w:p>
    <w:p w14:paraId="6B1970A8" w14:textId="77777777" w:rsidR="00B61D10" w:rsidRPr="00B61D10" w:rsidRDefault="00B61D10" w:rsidP="00B61D10">
      <w:pPr>
        <w:pStyle w:val="Style1"/>
        <w:numPr>
          <w:ilvl w:val="0"/>
          <w:numId w:val="0"/>
        </w:numPr>
        <w:rPr>
          <w:rFonts w:ascii="Poppins" w:hAnsi="Poppins" w:cs="Poppins"/>
          <w:b/>
          <w:sz w:val="22"/>
          <w:szCs w:val="22"/>
        </w:rPr>
      </w:pPr>
    </w:p>
    <w:p w14:paraId="4A03D1D8" w14:textId="77777777" w:rsidR="00B61D10" w:rsidRPr="00B61D10" w:rsidRDefault="00B61D10" w:rsidP="00B61D10">
      <w:pPr>
        <w:pStyle w:val="Default"/>
        <w:rPr>
          <w:rFonts w:ascii="Poppins" w:hAnsi="Poppins" w:cs="Poppins"/>
          <w:sz w:val="22"/>
          <w:szCs w:val="22"/>
        </w:rPr>
      </w:pPr>
      <w:r w:rsidRPr="00B61D10">
        <w:rPr>
          <w:rFonts w:ascii="Poppins" w:hAnsi="Poppins" w:cs="Poppins"/>
          <w:sz w:val="22"/>
          <w:szCs w:val="22"/>
        </w:rPr>
        <w:t xml:space="preserve">The Equality Act 2010 combined nine separate pieces of legislation into one single Act simplifying the law and strengthening it in important ways to help tackle discrimination and inequality. The Act introduced 9 protected characteristics; </w:t>
      </w:r>
    </w:p>
    <w:p w14:paraId="0F962C34" w14:textId="77777777" w:rsidR="00B61D10" w:rsidRPr="00B61D10" w:rsidRDefault="00B61D10" w:rsidP="00B61D10">
      <w:pPr>
        <w:pStyle w:val="Default"/>
        <w:rPr>
          <w:rFonts w:ascii="Poppins" w:hAnsi="Poppins" w:cs="Poppins"/>
          <w:sz w:val="22"/>
          <w:szCs w:val="22"/>
        </w:rPr>
      </w:pPr>
    </w:p>
    <w:p w14:paraId="0F2A8D7A" w14:textId="77777777" w:rsidR="00B61D10" w:rsidRPr="00B61D10" w:rsidRDefault="00B61D10" w:rsidP="001C7B61">
      <w:pPr>
        <w:pStyle w:val="Default"/>
        <w:numPr>
          <w:ilvl w:val="0"/>
          <w:numId w:val="17"/>
        </w:numPr>
        <w:rPr>
          <w:rFonts w:ascii="Poppins" w:hAnsi="Poppins" w:cs="Poppins"/>
          <w:sz w:val="22"/>
          <w:szCs w:val="22"/>
        </w:rPr>
      </w:pPr>
      <w:r w:rsidRPr="00B61D10">
        <w:rPr>
          <w:rFonts w:ascii="Poppins" w:hAnsi="Poppins" w:cs="Poppins"/>
          <w:sz w:val="22"/>
          <w:szCs w:val="22"/>
        </w:rPr>
        <w:t xml:space="preserve">Age </w:t>
      </w:r>
    </w:p>
    <w:p w14:paraId="6E8238D7" w14:textId="77777777" w:rsidR="00B61D10" w:rsidRPr="00B61D10" w:rsidRDefault="00B61D10" w:rsidP="001C7B61">
      <w:pPr>
        <w:pStyle w:val="Default"/>
        <w:numPr>
          <w:ilvl w:val="0"/>
          <w:numId w:val="17"/>
        </w:numPr>
        <w:rPr>
          <w:rFonts w:ascii="Poppins" w:hAnsi="Poppins" w:cs="Poppins"/>
          <w:sz w:val="22"/>
          <w:szCs w:val="22"/>
        </w:rPr>
      </w:pPr>
      <w:r w:rsidRPr="00B61D10">
        <w:rPr>
          <w:rFonts w:ascii="Poppins" w:hAnsi="Poppins" w:cs="Poppins"/>
          <w:sz w:val="22"/>
          <w:szCs w:val="22"/>
        </w:rPr>
        <w:t xml:space="preserve">Disability </w:t>
      </w:r>
    </w:p>
    <w:p w14:paraId="14CB80CD" w14:textId="77777777" w:rsidR="00B61D10" w:rsidRPr="00B61D10" w:rsidRDefault="00B61D10" w:rsidP="001C7B61">
      <w:pPr>
        <w:pStyle w:val="Default"/>
        <w:numPr>
          <w:ilvl w:val="0"/>
          <w:numId w:val="17"/>
        </w:numPr>
        <w:rPr>
          <w:rFonts w:ascii="Poppins" w:hAnsi="Poppins" w:cs="Poppins"/>
          <w:sz w:val="22"/>
          <w:szCs w:val="22"/>
        </w:rPr>
      </w:pPr>
      <w:r w:rsidRPr="00B61D10">
        <w:rPr>
          <w:rFonts w:ascii="Poppins" w:hAnsi="Poppins" w:cs="Poppins"/>
          <w:sz w:val="22"/>
          <w:szCs w:val="22"/>
        </w:rPr>
        <w:t xml:space="preserve">Gender reassignment </w:t>
      </w:r>
    </w:p>
    <w:p w14:paraId="5E18F324" w14:textId="77777777" w:rsidR="00B61D10" w:rsidRPr="00B61D10" w:rsidRDefault="00B61D10" w:rsidP="001C7B61">
      <w:pPr>
        <w:pStyle w:val="Default"/>
        <w:numPr>
          <w:ilvl w:val="0"/>
          <w:numId w:val="17"/>
        </w:numPr>
        <w:rPr>
          <w:rFonts w:ascii="Poppins" w:hAnsi="Poppins" w:cs="Poppins"/>
          <w:sz w:val="22"/>
          <w:szCs w:val="22"/>
        </w:rPr>
      </w:pPr>
      <w:r w:rsidRPr="00B61D10">
        <w:rPr>
          <w:rFonts w:ascii="Poppins" w:hAnsi="Poppins" w:cs="Poppins"/>
          <w:sz w:val="22"/>
          <w:szCs w:val="22"/>
        </w:rPr>
        <w:t xml:space="preserve">Marriage and civil partnership </w:t>
      </w:r>
    </w:p>
    <w:p w14:paraId="7E348E88" w14:textId="77777777" w:rsidR="00B61D10" w:rsidRPr="00B61D10" w:rsidRDefault="00B61D10" w:rsidP="001C7B61">
      <w:pPr>
        <w:pStyle w:val="Default"/>
        <w:numPr>
          <w:ilvl w:val="0"/>
          <w:numId w:val="17"/>
        </w:numPr>
        <w:rPr>
          <w:rFonts w:ascii="Poppins" w:hAnsi="Poppins" w:cs="Poppins"/>
          <w:sz w:val="22"/>
          <w:szCs w:val="22"/>
        </w:rPr>
      </w:pPr>
      <w:r w:rsidRPr="00B61D10">
        <w:rPr>
          <w:rFonts w:ascii="Poppins" w:hAnsi="Poppins" w:cs="Poppins"/>
          <w:sz w:val="22"/>
          <w:szCs w:val="22"/>
        </w:rPr>
        <w:t xml:space="preserve">Race </w:t>
      </w:r>
    </w:p>
    <w:p w14:paraId="414CEB2C" w14:textId="77777777" w:rsidR="00B61D10" w:rsidRPr="00B61D10" w:rsidRDefault="00B61D10" w:rsidP="001C7B61">
      <w:pPr>
        <w:pStyle w:val="Default"/>
        <w:numPr>
          <w:ilvl w:val="0"/>
          <w:numId w:val="17"/>
        </w:numPr>
        <w:rPr>
          <w:rFonts w:ascii="Poppins" w:hAnsi="Poppins" w:cs="Poppins"/>
          <w:sz w:val="22"/>
          <w:szCs w:val="22"/>
        </w:rPr>
      </w:pPr>
      <w:r w:rsidRPr="00B61D10">
        <w:rPr>
          <w:rFonts w:ascii="Poppins" w:hAnsi="Poppins" w:cs="Poppins"/>
          <w:sz w:val="22"/>
          <w:szCs w:val="22"/>
        </w:rPr>
        <w:t xml:space="preserve">Religion and belief </w:t>
      </w:r>
    </w:p>
    <w:p w14:paraId="3EE6C2E3" w14:textId="77777777" w:rsidR="00B61D10" w:rsidRPr="00B61D10" w:rsidRDefault="00B61D10" w:rsidP="001C7B61">
      <w:pPr>
        <w:pStyle w:val="Default"/>
        <w:numPr>
          <w:ilvl w:val="0"/>
          <w:numId w:val="17"/>
        </w:numPr>
        <w:rPr>
          <w:rFonts w:ascii="Poppins" w:hAnsi="Poppins" w:cs="Poppins"/>
          <w:sz w:val="22"/>
          <w:szCs w:val="22"/>
        </w:rPr>
      </w:pPr>
      <w:r w:rsidRPr="00B61D10">
        <w:rPr>
          <w:rFonts w:ascii="Poppins" w:hAnsi="Poppins" w:cs="Poppins"/>
          <w:sz w:val="22"/>
          <w:szCs w:val="22"/>
        </w:rPr>
        <w:t xml:space="preserve">Sex </w:t>
      </w:r>
    </w:p>
    <w:p w14:paraId="35CF5861" w14:textId="77777777" w:rsidR="00B61D10" w:rsidRPr="00B61D10" w:rsidRDefault="00B61D10" w:rsidP="001C7B61">
      <w:pPr>
        <w:pStyle w:val="Default"/>
        <w:numPr>
          <w:ilvl w:val="0"/>
          <w:numId w:val="17"/>
        </w:numPr>
        <w:rPr>
          <w:rFonts w:ascii="Poppins" w:hAnsi="Poppins" w:cs="Poppins"/>
          <w:sz w:val="22"/>
          <w:szCs w:val="22"/>
        </w:rPr>
      </w:pPr>
      <w:r w:rsidRPr="00B61D10">
        <w:rPr>
          <w:rFonts w:ascii="Poppins" w:hAnsi="Poppins" w:cs="Poppins"/>
          <w:sz w:val="22"/>
          <w:szCs w:val="22"/>
        </w:rPr>
        <w:t xml:space="preserve">Sexual orientation </w:t>
      </w:r>
    </w:p>
    <w:p w14:paraId="6E7E59E0" w14:textId="77777777" w:rsidR="00B61D10" w:rsidRDefault="00B61D10" w:rsidP="001C7B61">
      <w:pPr>
        <w:pStyle w:val="Default"/>
        <w:numPr>
          <w:ilvl w:val="0"/>
          <w:numId w:val="17"/>
        </w:numPr>
        <w:rPr>
          <w:rFonts w:ascii="Poppins" w:hAnsi="Poppins" w:cs="Poppins"/>
          <w:sz w:val="22"/>
          <w:szCs w:val="22"/>
        </w:rPr>
      </w:pPr>
      <w:r w:rsidRPr="00B61D10">
        <w:rPr>
          <w:rFonts w:ascii="Poppins" w:hAnsi="Poppins" w:cs="Poppins"/>
          <w:sz w:val="22"/>
          <w:szCs w:val="22"/>
        </w:rPr>
        <w:t xml:space="preserve">Pregnancy and maternity </w:t>
      </w:r>
    </w:p>
    <w:p w14:paraId="004AE203" w14:textId="77777777" w:rsidR="001C7B61" w:rsidRPr="00B61D10" w:rsidRDefault="001C7B61" w:rsidP="00B61D10">
      <w:pPr>
        <w:pStyle w:val="Default"/>
        <w:rPr>
          <w:rFonts w:ascii="Poppins" w:hAnsi="Poppins" w:cs="Poppins"/>
          <w:sz w:val="22"/>
          <w:szCs w:val="22"/>
        </w:rPr>
      </w:pPr>
    </w:p>
    <w:p w14:paraId="53CD357A" w14:textId="77777777" w:rsidR="00B61D10" w:rsidRPr="00B61D10" w:rsidRDefault="00B61D10" w:rsidP="00B61D10">
      <w:pPr>
        <w:pStyle w:val="Style1"/>
        <w:numPr>
          <w:ilvl w:val="0"/>
          <w:numId w:val="0"/>
        </w:numPr>
        <w:rPr>
          <w:rFonts w:ascii="Poppins" w:hAnsi="Poppins" w:cs="Poppins"/>
          <w:sz w:val="22"/>
          <w:szCs w:val="22"/>
        </w:rPr>
      </w:pPr>
      <w:r w:rsidRPr="00B61D10">
        <w:rPr>
          <w:rFonts w:ascii="Poppins" w:hAnsi="Poppins" w:cs="Poppins"/>
          <w:sz w:val="22"/>
          <w:szCs w:val="22"/>
        </w:rPr>
        <w:t xml:space="preserve">The Act also specifies particular areas of protection e.g. in employment and within education and set out general and specific duties which schools must meet. The public sector Equality Duty consists of a general duty and some specific duties that are designed to help organisations meet </w:t>
      </w:r>
      <w:proofErr w:type="spellStart"/>
      <w:r w:rsidRPr="00B61D10">
        <w:rPr>
          <w:rFonts w:ascii="Poppins" w:hAnsi="Poppins" w:cs="Poppins"/>
          <w:sz w:val="22"/>
          <w:szCs w:val="22"/>
        </w:rPr>
        <w:t>ther</w:t>
      </w:r>
      <w:proofErr w:type="spellEnd"/>
      <w:r w:rsidRPr="00B61D10">
        <w:rPr>
          <w:rFonts w:ascii="Poppins" w:hAnsi="Poppins" w:cs="Poppins"/>
          <w:sz w:val="22"/>
          <w:szCs w:val="22"/>
        </w:rPr>
        <w:t xml:space="preserve"> general duty.</w:t>
      </w:r>
    </w:p>
    <w:p w14:paraId="02895F7E" w14:textId="77777777" w:rsidR="00B61D10" w:rsidRPr="00B61D10" w:rsidRDefault="00B61D10" w:rsidP="00B61D10">
      <w:pPr>
        <w:pStyle w:val="Style1"/>
        <w:numPr>
          <w:ilvl w:val="0"/>
          <w:numId w:val="0"/>
        </w:numPr>
        <w:rPr>
          <w:rFonts w:ascii="Poppins" w:hAnsi="Poppins" w:cs="Poppins"/>
          <w:sz w:val="22"/>
          <w:szCs w:val="22"/>
        </w:rPr>
      </w:pPr>
    </w:p>
    <w:p w14:paraId="6B21224A" w14:textId="77777777" w:rsidR="00B61D10" w:rsidRPr="00B61D10" w:rsidRDefault="00B61D10" w:rsidP="00B61D10">
      <w:pPr>
        <w:pStyle w:val="Style1"/>
        <w:numPr>
          <w:ilvl w:val="0"/>
          <w:numId w:val="0"/>
        </w:numPr>
        <w:rPr>
          <w:rFonts w:ascii="Poppins" w:hAnsi="Poppins" w:cs="Poppins"/>
          <w:b/>
          <w:sz w:val="22"/>
          <w:szCs w:val="22"/>
        </w:rPr>
      </w:pPr>
      <w:r w:rsidRPr="00B61D10">
        <w:rPr>
          <w:rFonts w:ascii="Poppins" w:hAnsi="Poppins" w:cs="Poppins"/>
          <w:b/>
          <w:sz w:val="22"/>
          <w:szCs w:val="22"/>
        </w:rPr>
        <w:t xml:space="preserve">The Equality Duty </w:t>
      </w:r>
    </w:p>
    <w:p w14:paraId="712D4F98" w14:textId="77777777" w:rsidR="00B61D10" w:rsidRPr="00B61D10" w:rsidRDefault="00B61D10" w:rsidP="00B61D10">
      <w:pPr>
        <w:pStyle w:val="Style1"/>
        <w:numPr>
          <w:ilvl w:val="0"/>
          <w:numId w:val="0"/>
        </w:numPr>
        <w:rPr>
          <w:rFonts w:ascii="Poppins" w:hAnsi="Poppins" w:cs="Poppins"/>
          <w:b/>
          <w:sz w:val="22"/>
          <w:szCs w:val="22"/>
        </w:rPr>
      </w:pPr>
    </w:p>
    <w:p w14:paraId="72535B8C" w14:textId="77777777" w:rsidR="00B61D10" w:rsidRPr="00B61D10" w:rsidRDefault="00B61D10" w:rsidP="00B61D10">
      <w:pPr>
        <w:pStyle w:val="Style1"/>
        <w:numPr>
          <w:ilvl w:val="0"/>
          <w:numId w:val="0"/>
        </w:numPr>
        <w:rPr>
          <w:rFonts w:ascii="Poppins" w:hAnsi="Poppins" w:cs="Poppins"/>
          <w:sz w:val="22"/>
          <w:szCs w:val="22"/>
        </w:rPr>
      </w:pPr>
      <w:r w:rsidRPr="00B61D10">
        <w:rPr>
          <w:rFonts w:ascii="Poppins" w:hAnsi="Poppins" w:cs="Poppins"/>
          <w:sz w:val="22"/>
          <w:szCs w:val="22"/>
        </w:rPr>
        <w:t xml:space="preserve">As part of the Equality Act 2010, a new general public sector equality duty came into force in April 2011. This duty states that public bodies (which include schools), must have due regard to the need to: </w:t>
      </w:r>
    </w:p>
    <w:p w14:paraId="02EC0844" w14:textId="77777777" w:rsidR="00B61D10" w:rsidRPr="00B61D10" w:rsidRDefault="00B61D10" w:rsidP="001C7B61">
      <w:pPr>
        <w:pStyle w:val="Style1"/>
        <w:numPr>
          <w:ilvl w:val="0"/>
          <w:numId w:val="18"/>
        </w:numPr>
        <w:rPr>
          <w:rFonts w:ascii="Poppins" w:hAnsi="Poppins" w:cs="Poppins"/>
          <w:sz w:val="22"/>
          <w:szCs w:val="22"/>
        </w:rPr>
      </w:pPr>
      <w:r w:rsidRPr="00B61D10">
        <w:rPr>
          <w:rFonts w:ascii="Poppins" w:hAnsi="Poppins" w:cs="Poppins"/>
          <w:sz w:val="22"/>
          <w:szCs w:val="22"/>
        </w:rPr>
        <w:t xml:space="preserve">Eliminate unlawful discrimination, harassment and victimisation </w:t>
      </w:r>
    </w:p>
    <w:p w14:paraId="3405DCAA" w14:textId="77777777" w:rsidR="00B61D10" w:rsidRPr="00B61D10" w:rsidRDefault="00B61D10" w:rsidP="001C7B61">
      <w:pPr>
        <w:pStyle w:val="Style1"/>
        <w:numPr>
          <w:ilvl w:val="0"/>
          <w:numId w:val="18"/>
        </w:numPr>
        <w:rPr>
          <w:rFonts w:ascii="Poppins" w:hAnsi="Poppins" w:cs="Poppins"/>
          <w:sz w:val="22"/>
          <w:szCs w:val="22"/>
        </w:rPr>
      </w:pPr>
      <w:r w:rsidRPr="00B61D10">
        <w:rPr>
          <w:rFonts w:ascii="Poppins" w:hAnsi="Poppins" w:cs="Poppins"/>
          <w:sz w:val="22"/>
          <w:szCs w:val="22"/>
        </w:rPr>
        <w:t xml:space="preserve">Advance equality of opportunity between different groups </w:t>
      </w:r>
    </w:p>
    <w:p w14:paraId="5FEF35EF" w14:textId="77777777" w:rsidR="00B61D10" w:rsidRPr="00B61D10" w:rsidRDefault="00B61D10" w:rsidP="001C7B61">
      <w:pPr>
        <w:pStyle w:val="Style1"/>
        <w:numPr>
          <w:ilvl w:val="0"/>
          <w:numId w:val="18"/>
        </w:numPr>
        <w:rPr>
          <w:rFonts w:ascii="Poppins" w:hAnsi="Poppins" w:cs="Poppins"/>
          <w:sz w:val="22"/>
          <w:szCs w:val="22"/>
        </w:rPr>
      </w:pPr>
      <w:r w:rsidRPr="00B61D10">
        <w:rPr>
          <w:rFonts w:ascii="Poppins" w:hAnsi="Poppins" w:cs="Poppins"/>
          <w:sz w:val="22"/>
          <w:szCs w:val="22"/>
        </w:rPr>
        <w:t xml:space="preserve">Foster good relations between different groups </w:t>
      </w:r>
    </w:p>
    <w:p w14:paraId="76F4E9F0" w14:textId="77777777" w:rsidR="00B61D10" w:rsidRPr="00B61D10" w:rsidRDefault="00B61D10" w:rsidP="001C7B61">
      <w:pPr>
        <w:pStyle w:val="Style1"/>
        <w:numPr>
          <w:ilvl w:val="0"/>
          <w:numId w:val="18"/>
        </w:numPr>
        <w:rPr>
          <w:rFonts w:ascii="Poppins" w:hAnsi="Poppins" w:cs="Poppins"/>
          <w:sz w:val="22"/>
          <w:szCs w:val="22"/>
        </w:rPr>
      </w:pPr>
      <w:r w:rsidRPr="00B61D10">
        <w:rPr>
          <w:rFonts w:ascii="Poppins" w:hAnsi="Poppins" w:cs="Poppins"/>
          <w:sz w:val="22"/>
          <w:szCs w:val="22"/>
        </w:rPr>
        <w:t xml:space="preserve">The equality duty replaces the race, disability and gender equality duties and covers age, disability, gender, gender reassignment, pregnancy and maternity, race, religion or belief and sexual orientation. </w:t>
      </w:r>
    </w:p>
    <w:p w14:paraId="2CBF8D68" w14:textId="77777777" w:rsidR="00B61D10" w:rsidRPr="00B61D10" w:rsidRDefault="00B61D10" w:rsidP="00B61D10">
      <w:pPr>
        <w:pStyle w:val="Style1"/>
        <w:numPr>
          <w:ilvl w:val="0"/>
          <w:numId w:val="0"/>
        </w:numPr>
        <w:ind w:left="720"/>
        <w:rPr>
          <w:rFonts w:ascii="Poppins" w:hAnsi="Poppins" w:cs="Poppins"/>
          <w:sz w:val="22"/>
          <w:szCs w:val="22"/>
        </w:rPr>
      </w:pPr>
    </w:p>
    <w:p w14:paraId="4BA093F1" w14:textId="77777777" w:rsidR="00B61D10" w:rsidRPr="00B61D10" w:rsidRDefault="00B61D10" w:rsidP="00B61D10">
      <w:pPr>
        <w:pStyle w:val="Style1"/>
        <w:numPr>
          <w:ilvl w:val="0"/>
          <w:numId w:val="0"/>
        </w:numPr>
        <w:rPr>
          <w:rFonts w:ascii="Poppins" w:hAnsi="Poppins" w:cs="Poppins"/>
          <w:sz w:val="22"/>
          <w:szCs w:val="22"/>
        </w:rPr>
      </w:pPr>
      <w:r w:rsidRPr="001C7B61">
        <w:rPr>
          <w:rFonts w:ascii="Poppins" w:hAnsi="Poppins" w:cs="Poppins"/>
          <w:bCs/>
          <w:i/>
          <w:sz w:val="22"/>
          <w:szCs w:val="22"/>
        </w:rPr>
        <w:t>Specific Duties</w:t>
      </w:r>
      <w:r w:rsidRPr="00B61D10">
        <w:rPr>
          <w:rFonts w:ascii="Poppins" w:hAnsi="Poppins" w:cs="Poppins"/>
          <w:b/>
          <w:bCs/>
          <w:sz w:val="22"/>
          <w:szCs w:val="22"/>
        </w:rPr>
        <w:t xml:space="preserve"> </w:t>
      </w:r>
      <w:r w:rsidRPr="00B61D10">
        <w:rPr>
          <w:rFonts w:ascii="Poppins" w:hAnsi="Poppins" w:cs="Poppins"/>
          <w:sz w:val="22"/>
          <w:szCs w:val="22"/>
        </w:rPr>
        <w:t xml:space="preserve">require public bodies to: </w:t>
      </w:r>
    </w:p>
    <w:p w14:paraId="6A585120" w14:textId="77777777" w:rsidR="00B61D10" w:rsidRPr="00B61D10" w:rsidRDefault="001C7B61" w:rsidP="001C7B61">
      <w:pPr>
        <w:pStyle w:val="Style1"/>
        <w:numPr>
          <w:ilvl w:val="0"/>
          <w:numId w:val="18"/>
        </w:numPr>
        <w:rPr>
          <w:rFonts w:ascii="Poppins" w:hAnsi="Poppins" w:cs="Poppins"/>
          <w:sz w:val="22"/>
          <w:szCs w:val="22"/>
        </w:rPr>
      </w:pPr>
      <w:r w:rsidRPr="00B61D10">
        <w:rPr>
          <w:rFonts w:ascii="Poppins" w:hAnsi="Poppins" w:cs="Poppins"/>
          <w:sz w:val="22"/>
          <w:szCs w:val="22"/>
        </w:rPr>
        <w:t>Publish</w:t>
      </w:r>
      <w:r w:rsidR="00B61D10" w:rsidRPr="00B61D10">
        <w:rPr>
          <w:rFonts w:ascii="Poppins" w:hAnsi="Poppins" w:cs="Poppins"/>
          <w:sz w:val="22"/>
          <w:szCs w:val="22"/>
        </w:rPr>
        <w:t xml:space="preserve"> relevant, proportionate information demonstrating compliance with the Equality Duty. Subsequently, the information must be published at least annually; and </w:t>
      </w:r>
    </w:p>
    <w:p w14:paraId="592D2AE4" w14:textId="77777777" w:rsidR="00B61D10" w:rsidRDefault="001C7B61" w:rsidP="001C7B61">
      <w:pPr>
        <w:pStyle w:val="Style1"/>
        <w:numPr>
          <w:ilvl w:val="0"/>
          <w:numId w:val="18"/>
        </w:numPr>
        <w:rPr>
          <w:rFonts w:ascii="Poppins" w:hAnsi="Poppins" w:cs="Poppins"/>
          <w:sz w:val="22"/>
          <w:szCs w:val="22"/>
        </w:rPr>
      </w:pPr>
      <w:r w:rsidRPr="00B61D10">
        <w:rPr>
          <w:rFonts w:ascii="Poppins" w:hAnsi="Poppins" w:cs="Poppins"/>
          <w:sz w:val="22"/>
          <w:szCs w:val="22"/>
        </w:rPr>
        <w:t>Set</w:t>
      </w:r>
      <w:r w:rsidR="00B61D10" w:rsidRPr="00B61D10">
        <w:rPr>
          <w:rFonts w:ascii="Poppins" w:hAnsi="Poppins" w:cs="Poppins"/>
          <w:sz w:val="22"/>
          <w:szCs w:val="22"/>
        </w:rPr>
        <w:t xml:space="preserve"> and publish first equality objectives which are specific and measurable. </w:t>
      </w:r>
    </w:p>
    <w:p w14:paraId="34D346BE" w14:textId="77777777" w:rsidR="008B2629" w:rsidRDefault="008B2629" w:rsidP="008B2629">
      <w:pPr>
        <w:pStyle w:val="Style1"/>
        <w:numPr>
          <w:ilvl w:val="0"/>
          <w:numId w:val="0"/>
        </w:numPr>
        <w:ind w:left="720" w:hanging="360"/>
        <w:rPr>
          <w:rFonts w:ascii="Poppins" w:hAnsi="Poppins" w:cs="Poppins"/>
          <w:sz w:val="22"/>
          <w:szCs w:val="22"/>
        </w:rPr>
      </w:pPr>
    </w:p>
    <w:p w14:paraId="284DBFAA" w14:textId="77777777" w:rsidR="008B2629" w:rsidRDefault="008B2629" w:rsidP="008B2629">
      <w:pPr>
        <w:pStyle w:val="Style1"/>
        <w:numPr>
          <w:ilvl w:val="0"/>
          <w:numId w:val="0"/>
        </w:numPr>
        <w:rPr>
          <w:rFonts w:ascii="Poppins" w:hAnsi="Poppins" w:cs="Poppins"/>
          <w:b/>
          <w:sz w:val="22"/>
          <w:szCs w:val="22"/>
        </w:rPr>
      </w:pPr>
      <w:r w:rsidRPr="008B2629">
        <w:rPr>
          <w:rFonts w:ascii="Poppins" w:hAnsi="Poppins" w:cs="Poppins"/>
          <w:b/>
          <w:sz w:val="22"/>
          <w:szCs w:val="22"/>
        </w:rPr>
        <w:t>Equality objective</w:t>
      </w:r>
    </w:p>
    <w:p w14:paraId="49BEB207" w14:textId="77777777" w:rsidR="008B2629" w:rsidRPr="008B2629" w:rsidRDefault="008B2629" w:rsidP="008B2629">
      <w:pPr>
        <w:pStyle w:val="Style1"/>
        <w:numPr>
          <w:ilvl w:val="0"/>
          <w:numId w:val="0"/>
        </w:numPr>
        <w:rPr>
          <w:rFonts w:ascii="Poppins" w:hAnsi="Poppins" w:cs="Poppins"/>
          <w:b/>
          <w:sz w:val="22"/>
          <w:szCs w:val="22"/>
        </w:rPr>
      </w:pPr>
    </w:p>
    <w:p w14:paraId="33C08525" w14:textId="77777777" w:rsidR="008B2629" w:rsidRDefault="008B2629" w:rsidP="008B2629">
      <w:pPr>
        <w:pStyle w:val="Style1"/>
        <w:numPr>
          <w:ilvl w:val="0"/>
          <w:numId w:val="0"/>
        </w:numPr>
        <w:rPr>
          <w:rFonts w:ascii="Poppins" w:hAnsi="Poppins" w:cs="Poppins"/>
          <w:sz w:val="22"/>
          <w:szCs w:val="22"/>
        </w:rPr>
      </w:pPr>
      <w:r>
        <w:rPr>
          <w:rFonts w:ascii="Poppins" w:hAnsi="Poppins" w:cs="Poppins"/>
          <w:sz w:val="22"/>
          <w:szCs w:val="22"/>
        </w:rPr>
        <w:t xml:space="preserve">Our primary objective is </w:t>
      </w:r>
      <w:r w:rsidRPr="008B2629">
        <w:rPr>
          <w:rFonts w:ascii="Poppins" w:hAnsi="Poppins" w:cs="Poppins"/>
          <w:sz w:val="22"/>
          <w:szCs w:val="22"/>
        </w:rPr>
        <w:t xml:space="preserve">to </w:t>
      </w:r>
      <w:r>
        <w:rPr>
          <w:rFonts w:ascii="Poppins" w:hAnsi="Poppins" w:cs="Poppins"/>
          <w:sz w:val="22"/>
          <w:szCs w:val="22"/>
        </w:rPr>
        <w:t xml:space="preserve">continue to develop and refine a curriculum based on the intent to </w:t>
      </w:r>
      <w:r w:rsidRPr="008B2629">
        <w:rPr>
          <w:rFonts w:ascii="Poppins" w:hAnsi="Poppins" w:cs="Poppins"/>
          <w:i/>
          <w:sz w:val="22"/>
          <w:szCs w:val="22"/>
        </w:rPr>
        <w:t>narrow the gap in performance of disabled pupils</w:t>
      </w:r>
      <w:r>
        <w:rPr>
          <w:rFonts w:ascii="Poppins" w:hAnsi="Poppins" w:cs="Poppins"/>
          <w:sz w:val="22"/>
          <w:szCs w:val="22"/>
        </w:rPr>
        <w:t xml:space="preserve">. We believe all pupils can </w:t>
      </w:r>
      <w:r w:rsidRPr="008B2629">
        <w:rPr>
          <w:rFonts w:ascii="Poppins" w:hAnsi="Poppins" w:cs="Poppins"/>
          <w:i/>
          <w:sz w:val="22"/>
          <w:szCs w:val="22"/>
        </w:rPr>
        <w:t>Be More</w:t>
      </w:r>
      <w:r>
        <w:rPr>
          <w:rFonts w:ascii="Poppins" w:hAnsi="Poppins" w:cs="Poppins"/>
          <w:sz w:val="22"/>
          <w:szCs w:val="22"/>
        </w:rPr>
        <w:t>.</w:t>
      </w:r>
    </w:p>
    <w:p w14:paraId="7BC0A4AB" w14:textId="77777777" w:rsidR="008B2629" w:rsidRDefault="008B2629" w:rsidP="008B2629">
      <w:pPr>
        <w:pStyle w:val="Style1"/>
        <w:numPr>
          <w:ilvl w:val="0"/>
          <w:numId w:val="0"/>
        </w:numPr>
        <w:rPr>
          <w:rFonts w:ascii="Poppins" w:hAnsi="Poppins" w:cs="Poppins"/>
          <w:sz w:val="22"/>
          <w:szCs w:val="22"/>
        </w:rPr>
      </w:pPr>
    </w:p>
    <w:p w14:paraId="287A3839" w14:textId="77777777" w:rsidR="008B2629" w:rsidRPr="008B2629" w:rsidRDefault="008B2629" w:rsidP="008B2629">
      <w:pPr>
        <w:pStyle w:val="Style1"/>
        <w:numPr>
          <w:ilvl w:val="0"/>
          <w:numId w:val="0"/>
        </w:numPr>
        <w:rPr>
          <w:rFonts w:ascii="Poppins" w:hAnsi="Poppins" w:cs="Poppins"/>
          <w:sz w:val="22"/>
          <w:szCs w:val="22"/>
        </w:rPr>
      </w:pPr>
      <w:r w:rsidRPr="008B2629">
        <w:rPr>
          <w:rFonts w:ascii="Poppins" w:hAnsi="Poppins" w:cs="Poppins"/>
          <w:sz w:val="22"/>
          <w:szCs w:val="22"/>
        </w:rPr>
        <w:t>This will be different for every child. Believi</w:t>
      </w:r>
      <w:r>
        <w:rPr>
          <w:rFonts w:ascii="Poppins" w:hAnsi="Poppins" w:cs="Poppins"/>
          <w:sz w:val="22"/>
          <w:szCs w:val="22"/>
        </w:rPr>
        <w:t xml:space="preserve">ng that every child can </w:t>
      </w:r>
      <w:r w:rsidRPr="008B2629">
        <w:rPr>
          <w:rFonts w:ascii="Poppins" w:hAnsi="Poppins" w:cs="Poppins"/>
          <w:i/>
          <w:sz w:val="22"/>
          <w:szCs w:val="22"/>
        </w:rPr>
        <w:t>Be More</w:t>
      </w:r>
      <w:r>
        <w:rPr>
          <w:rFonts w:ascii="Poppins" w:hAnsi="Poppins" w:cs="Poppins"/>
          <w:sz w:val="22"/>
          <w:szCs w:val="22"/>
        </w:rPr>
        <w:t xml:space="preserve"> </w:t>
      </w:r>
      <w:r w:rsidRPr="008B2629">
        <w:rPr>
          <w:rFonts w:ascii="Poppins" w:hAnsi="Poppins" w:cs="Poppins"/>
          <w:sz w:val="22"/>
          <w:szCs w:val="22"/>
        </w:rPr>
        <w:t>means that:</w:t>
      </w:r>
    </w:p>
    <w:p w14:paraId="73CB9F2C" w14:textId="77777777" w:rsidR="008B2629" w:rsidRPr="008B2629" w:rsidRDefault="008B2629" w:rsidP="008B2629">
      <w:pPr>
        <w:pStyle w:val="Style1"/>
        <w:numPr>
          <w:ilvl w:val="0"/>
          <w:numId w:val="0"/>
        </w:numPr>
        <w:ind w:left="720"/>
        <w:rPr>
          <w:rFonts w:ascii="Poppins" w:hAnsi="Poppins" w:cs="Poppins"/>
          <w:sz w:val="22"/>
          <w:szCs w:val="22"/>
        </w:rPr>
      </w:pPr>
    </w:p>
    <w:p w14:paraId="65A64B3A" w14:textId="77777777" w:rsidR="008B2629" w:rsidRPr="008B2629" w:rsidRDefault="008B2629" w:rsidP="008B2629">
      <w:pPr>
        <w:pStyle w:val="Style1"/>
        <w:numPr>
          <w:ilvl w:val="0"/>
          <w:numId w:val="44"/>
        </w:numPr>
        <w:rPr>
          <w:rFonts w:ascii="Poppins" w:hAnsi="Poppins" w:cs="Poppins"/>
          <w:sz w:val="22"/>
          <w:szCs w:val="22"/>
        </w:rPr>
      </w:pPr>
      <w:r w:rsidRPr="008B2629">
        <w:rPr>
          <w:rFonts w:ascii="Poppins" w:hAnsi="Poppins" w:cs="Poppins"/>
          <w:sz w:val="22"/>
          <w:szCs w:val="22"/>
        </w:rPr>
        <w:t>We never un</w:t>
      </w:r>
      <w:r>
        <w:rPr>
          <w:rFonts w:ascii="Poppins" w:hAnsi="Poppins" w:cs="Poppins"/>
          <w:sz w:val="22"/>
          <w:szCs w:val="22"/>
        </w:rPr>
        <w:t>derestimate a child’s potential</w:t>
      </w:r>
      <w:r w:rsidRPr="008B2629">
        <w:rPr>
          <w:rFonts w:ascii="Poppins" w:hAnsi="Poppins" w:cs="Poppins"/>
          <w:sz w:val="22"/>
          <w:szCs w:val="22"/>
        </w:rPr>
        <w:t>.</w:t>
      </w:r>
    </w:p>
    <w:p w14:paraId="37A0CDCE" w14:textId="77777777" w:rsidR="008B2629" w:rsidRPr="008B2629" w:rsidRDefault="008B2629" w:rsidP="008B2629">
      <w:pPr>
        <w:pStyle w:val="Style1"/>
        <w:numPr>
          <w:ilvl w:val="0"/>
          <w:numId w:val="44"/>
        </w:numPr>
        <w:rPr>
          <w:rFonts w:ascii="Poppins" w:hAnsi="Poppins" w:cs="Poppins"/>
          <w:sz w:val="22"/>
          <w:szCs w:val="22"/>
        </w:rPr>
      </w:pPr>
      <w:r w:rsidRPr="008B2629">
        <w:rPr>
          <w:rFonts w:ascii="Poppins" w:hAnsi="Poppins" w:cs="Poppins"/>
          <w:sz w:val="22"/>
          <w:szCs w:val="22"/>
        </w:rPr>
        <w:t>Every child’s potential will be different and individual to them.</w:t>
      </w:r>
    </w:p>
    <w:p w14:paraId="2F043A98" w14:textId="77777777" w:rsidR="008B2629" w:rsidRPr="008B2629" w:rsidRDefault="008B2629" w:rsidP="008B2629">
      <w:pPr>
        <w:pStyle w:val="Style1"/>
        <w:numPr>
          <w:ilvl w:val="0"/>
          <w:numId w:val="44"/>
        </w:numPr>
        <w:rPr>
          <w:rFonts w:ascii="Poppins" w:hAnsi="Poppins" w:cs="Poppins"/>
          <w:sz w:val="22"/>
          <w:szCs w:val="22"/>
        </w:rPr>
      </w:pPr>
      <w:r w:rsidRPr="008B2629">
        <w:rPr>
          <w:rFonts w:ascii="Poppins" w:hAnsi="Poppins" w:cs="Poppins"/>
          <w:sz w:val="22"/>
          <w:szCs w:val="22"/>
        </w:rPr>
        <w:t>The aspirations for every child will be different and individual to them.</w:t>
      </w:r>
    </w:p>
    <w:p w14:paraId="50489C21" w14:textId="77777777" w:rsidR="008B2629" w:rsidRPr="008B2629" w:rsidRDefault="008B2629" w:rsidP="008B2629">
      <w:pPr>
        <w:pStyle w:val="Style1"/>
        <w:numPr>
          <w:ilvl w:val="0"/>
          <w:numId w:val="0"/>
        </w:numPr>
        <w:ind w:left="720"/>
        <w:rPr>
          <w:rFonts w:ascii="Poppins" w:hAnsi="Poppins" w:cs="Poppins"/>
          <w:sz w:val="22"/>
          <w:szCs w:val="22"/>
        </w:rPr>
      </w:pPr>
    </w:p>
    <w:p w14:paraId="0C9A7FB3" w14:textId="77777777" w:rsidR="008B2629" w:rsidRPr="008B2629" w:rsidRDefault="008B2629" w:rsidP="008B2629">
      <w:pPr>
        <w:pStyle w:val="Style1"/>
        <w:numPr>
          <w:ilvl w:val="0"/>
          <w:numId w:val="0"/>
        </w:numPr>
        <w:ind w:left="720" w:hanging="360"/>
        <w:rPr>
          <w:rFonts w:ascii="Poppins" w:hAnsi="Poppins" w:cs="Poppins"/>
          <w:sz w:val="22"/>
          <w:szCs w:val="22"/>
        </w:rPr>
      </w:pPr>
      <w:r w:rsidRPr="008B2629">
        <w:rPr>
          <w:rFonts w:ascii="Poppins" w:hAnsi="Poppins" w:cs="Poppins"/>
          <w:sz w:val="22"/>
          <w:szCs w:val="22"/>
        </w:rPr>
        <w:t>Because of this…</w:t>
      </w:r>
    </w:p>
    <w:p w14:paraId="1E21A41C" w14:textId="77777777" w:rsidR="008B2629" w:rsidRPr="008B2629" w:rsidRDefault="008B2629" w:rsidP="008B2629">
      <w:pPr>
        <w:pStyle w:val="Style1"/>
        <w:numPr>
          <w:ilvl w:val="0"/>
          <w:numId w:val="0"/>
        </w:numPr>
        <w:ind w:left="720"/>
        <w:rPr>
          <w:rFonts w:ascii="Poppins" w:hAnsi="Poppins" w:cs="Poppins"/>
          <w:sz w:val="22"/>
          <w:szCs w:val="22"/>
        </w:rPr>
      </w:pPr>
    </w:p>
    <w:p w14:paraId="0BA194DA" w14:textId="77777777" w:rsidR="008B2629" w:rsidRPr="00B61D10" w:rsidRDefault="008B2629" w:rsidP="008B2629">
      <w:pPr>
        <w:pStyle w:val="Style1"/>
        <w:numPr>
          <w:ilvl w:val="0"/>
          <w:numId w:val="0"/>
        </w:numPr>
        <w:ind w:left="720" w:hanging="360"/>
        <w:rPr>
          <w:rFonts w:ascii="Poppins" w:hAnsi="Poppins" w:cs="Poppins"/>
          <w:sz w:val="22"/>
          <w:szCs w:val="22"/>
        </w:rPr>
      </w:pPr>
      <w:r w:rsidRPr="008B2629">
        <w:rPr>
          <w:rFonts w:ascii="Poppins" w:hAnsi="Poppins" w:cs="Poppins"/>
          <w:sz w:val="22"/>
          <w:szCs w:val="22"/>
        </w:rPr>
        <w:t>Every child’s targets, curriculum, assessment and outcomes will be different and individual to them.</w:t>
      </w:r>
    </w:p>
    <w:p w14:paraId="50D81808" w14:textId="77777777" w:rsidR="00B61D10" w:rsidRPr="00B61D10" w:rsidRDefault="00B61D10" w:rsidP="00B61D10">
      <w:pPr>
        <w:pStyle w:val="Style1"/>
        <w:numPr>
          <w:ilvl w:val="0"/>
          <w:numId w:val="0"/>
        </w:numPr>
        <w:ind w:left="720"/>
        <w:rPr>
          <w:rFonts w:ascii="Poppins" w:hAnsi="Poppins" w:cs="Poppins"/>
          <w:sz w:val="22"/>
          <w:szCs w:val="22"/>
        </w:rPr>
      </w:pPr>
    </w:p>
    <w:p w14:paraId="0D1EC486" w14:textId="77777777" w:rsidR="00B61D10" w:rsidRDefault="001C7B61" w:rsidP="00B61D10">
      <w:pPr>
        <w:pStyle w:val="Style1"/>
        <w:numPr>
          <w:ilvl w:val="0"/>
          <w:numId w:val="0"/>
        </w:numPr>
        <w:rPr>
          <w:rFonts w:ascii="Poppins" w:hAnsi="Poppins" w:cs="Poppins"/>
          <w:b/>
          <w:sz w:val="22"/>
          <w:szCs w:val="22"/>
        </w:rPr>
      </w:pPr>
      <w:r>
        <w:rPr>
          <w:rFonts w:ascii="Poppins" w:hAnsi="Poppins" w:cs="Poppins"/>
          <w:b/>
          <w:sz w:val="22"/>
          <w:szCs w:val="22"/>
        </w:rPr>
        <w:t>Who is protected under the Act?</w:t>
      </w:r>
    </w:p>
    <w:p w14:paraId="70660572" w14:textId="77777777" w:rsidR="001C7B61" w:rsidRPr="00B61D10" w:rsidRDefault="001C7B61" w:rsidP="00B61D10">
      <w:pPr>
        <w:pStyle w:val="Style1"/>
        <w:numPr>
          <w:ilvl w:val="0"/>
          <w:numId w:val="0"/>
        </w:numPr>
        <w:rPr>
          <w:rFonts w:ascii="Poppins" w:hAnsi="Poppins" w:cs="Poppins"/>
          <w:b/>
          <w:sz w:val="22"/>
          <w:szCs w:val="22"/>
        </w:rPr>
      </w:pPr>
    </w:p>
    <w:p w14:paraId="14EBCC2B" w14:textId="77777777" w:rsidR="00B61D10" w:rsidRPr="00B61D10" w:rsidRDefault="00B61D10" w:rsidP="00B61D10">
      <w:pPr>
        <w:pStyle w:val="Style1"/>
        <w:numPr>
          <w:ilvl w:val="0"/>
          <w:numId w:val="0"/>
        </w:numPr>
        <w:rPr>
          <w:rFonts w:ascii="Poppins" w:hAnsi="Poppins" w:cs="Poppins"/>
          <w:sz w:val="22"/>
          <w:szCs w:val="22"/>
        </w:rPr>
      </w:pPr>
      <w:r w:rsidRPr="00B61D10">
        <w:rPr>
          <w:rFonts w:ascii="Poppins" w:hAnsi="Poppins" w:cs="Poppins"/>
          <w:sz w:val="22"/>
          <w:szCs w:val="22"/>
        </w:rPr>
        <w:t xml:space="preserve">Schools have obligations under the Act as: </w:t>
      </w:r>
    </w:p>
    <w:p w14:paraId="35045AE0" w14:textId="77777777" w:rsidR="00B61D10" w:rsidRPr="00B61D10" w:rsidRDefault="00B61D10" w:rsidP="001C7B61">
      <w:pPr>
        <w:pStyle w:val="Style1"/>
        <w:numPr>
          <w:ilvl w:val="0"/>
          <w:numId w:val="20"/>
        </w:numPr>
        <w:rPr>
          <w:rFonts w:ascii="Poppins" w:hAnsi="Poppins" w:cs="Poppins"/>
          <w:sz w:val="22"/>
          <w:szCs w:val="22"/>
        </w:rPr>
      </w:pPr>
      <w:r w:rsidRPr="00B61D10">
        <w:rPr>
          <w:rFonts w:ascii="Poppins" w:hAnsi="Poppins" w:cs="Poppins"/>
          <w:sz w:val="22"/>
          <w:szCs w:val="22"/>
        </w:rPr>
        <w:t xml:space="preserve">Employers and bodies which carry out public functions, and service providers. </w:t>
      </w:r>
    </w:p>
    <w:p w14:paraId="031F0145" w14:textId="77777777" w:rsidR="00B61D10" w:rsidRPr="00B61D10" w:rsidRDefault="00B61D10" w:rsidP="00B61D10">
      <w:pPr>
        <w:pStyle w:val="Style1"/>
        <w:numPr>
          <w:ilvl w:val="0"/>
          <w:numId w:val="0"/>
        </w:numPr>
        <w:ind w:left="720"/>
        <w:rPr>
          <w:rFonts w:ascii="Poppins" w:hAnsi="Poppins" w:cs="Poppins"/>
          <w:sz w:val="22"/>
          <w:szCs w:val="22"/>
        </w:rPr>
      </w:pPr>
    </w:p>
    <w:p w14:paraId="578068E4" w14:textId="77777777" w:rsidR="00B61D10" w:rsidRPr="00B61D10" w:rsidRDefault="00B61D10" w:rsidP="00B61D10">
      <w:pPr>
        <w:pStyle w:val="Style1"/>
        <w:numPr>
          <w:ilvl w:val="0"/>
          <w:numId w:val="0"/>
        </w:numPr>
        <w:rPr>
          <w:rFonts w:ascii="Poppins" w:hAnsi="Poppins" w:cs="Poppins"/>
          <w:sz w:val="22"/>
          <w:szCs w:val="22"/>
        </w:rPr>
      </w:pPr>
      <w:r w:rsidRPr="00B61D10">
        <w:rPr>
          <w:rFonts w:ascii="Poppins" w:hAnsi="Poppins" w:cs="Poppins"/>
          <w:sz w:val="22"/>
          <w:szCs w:val="22"/>
        </w:rPr>
        <w:t xml:space="preserve"> </w:t>
      </w:r>
      <w:r w:rsidR="001C7B61">
        <w:rPr>
          <w:rFonts w:ascii="Poppins" w:hAnsi="Poppins" w:cs="Poppins"/>
          <w:sz w:val="22"/>
          <w:szCs w:val="22"/>
        </w:rPr>
        <w:t>Sunningdale School is</w:t>
      </w:r>
      <w:r w:rsidRPr="00B61D10">
        <w:rPr>
          <w:rFonts w:ascii="Poppins" w:hAnsi="Poppins" w:cs="Poppins"/>
          <w:sz w:val="22"/>
          <w:szCs w:val="22"/>
        </w:rPr>
        <w:t xml:space="preserve"> committed to taking positive steps to ensure that</w:t>
      </w:r>
    </w:p>
    <w:p w14:paraId="7444CED7" w14:textId="77777777" w:rsidR="00B61D10" w:rsidRPr="00B61D10" w:rsidRDefault="00B61D10" w:rsidP="001C7B61">
      <w:pPr>
        <w:pStyle w:val="Style1"/>
        <w:numPr>
          <w:ilvl w:val="0"/>
          <w:numId w:val="20"/>
        </w:numPr>
        <w:rPr>
          <w:rFonts w:ascii="Poppins" w:hAnsi="Poppins" w:cs="Poppins"/>
          <w:sz w:val="22"/>
          <w:szCs w:val="22"/>
        </w:rPr>
      </w:pPr>
      <w:r w:rsidRPr="00B61D10">
        <w:rPr>
          <w:rFonts w:ascii="Poppins" w:hAnsi="Poppins" w:cs="Poppins"/>
          <w:sz w:val="22"/>
          <w:szCs w:val="22"/>
        </w:rPr>
        <w:t>All people are treated with dignity and respect</w:t>
      </w:r>
    </w:p>
    <w:p w14:paraId="0EC0010C" w14:textId="77777777" w:rsidR="00B61D10" w:rsidRPr="00B61D10" w:rsidRDefault="00B61D10" w:rsidP="001C7B61">
      <w:pPr>
        <w:pStyle w:val="Style1"/>
        <w:numPr>
          <w:ilvl w:val="0"/>
          <w:numId w:val="20"/>
        </w:numPr>
        <w:rPr>
          <w:rFonts w:ascii="Poppins" w:hAnsi="Poppins" w:cs="Poppins"/>
          <w:sz w:val="22"/>
          <w:szCs w:val="22"/>
        </w:rPr>
      </w:pPr>
      <w:r w:rsidRPr="00B61D10">
        <w:rPr>
          <w:rFonts w:ascii="Poppins" w:hAnsi="Poppins" w:cs="Poppins"/>
          <w:sz w:val="22"/>
          <w:szCs w:val="22"/>
        </w:rPr>
        <w:t>Equality of opportunity and diversity is promoted</w:t>
      </w:r>
    </w:p>
    <w:p w14:paraId="76F4F569" w14:textId="77777777" w:rsidR="00B61D10" w:rsidRPr="00B61D10" w:rsidRDefault="00B61D10" w:rsidP="001C7B61">
      <w:pPr>
        <w:pStyle w:val="Style1"/>
        <w:numPr>
          <w:ilvl w:val="0"/>
          <w:numId w:val="20"/>
        </w:numPr>
        <w:rPr>
          <w:rFonts w:ascii="Poppins" w:hAnsi="Poppins" w:cs="Poppins"/>
          <w:sz w:val="22"/>
          <w:szCs w:val="22"/>
        </w:rPr>
      </w:pPr>
      <w:r w:rsidRPr="00B61D10">
        <w:rPr>
          <w:rFonts w:ascii="Poppins" w:hAnsi="Poppins" w:cs="Poppins"/>
          <w:sz w:val="22"/>
          <w:szCs w:val="22"/>
        </w:rPr>
        <w:t>Services are accessible, appropriate &amp; delivered fairly to all</w:t>
      </w:r>
    </w:p>
    <w:p w14:paraId="2E77A4FF" w14:textId="77777777" w:rsidR="00B61D10" w:rsidRPr="00B61D10" w:rsidRDefault="00B61D10" w:rsidP="001C7B61">
      <w:pPr>
        <w:pStyle w:val="Style1"/>
        <w:numPr>
          <w:ilvl w:val="0"/>
          <w:numId w:val="20"/>
        </w:numPr>
        <w:rPr>
          <w:rFonts w:ascii="Poppins" w:hAnsi="Poppins" w:cs="Poppins"/>
          <w:sz w:val="22"/>
          <w:szCs w:val="22"/>
        </w:rPr>
      </w:pPr>
      <w:r w:rsidRPr="00B61D10">
        <w:rPr>
          <w:rFonts w:ascii="Poppins" w:hAnsi="Poppins" w:cs="Poppins"/>
          <w:sz w:val="22"/>
          <w:szCs w:val="22"/>
        </w:rPr>
        <w:t>The mix of employees, pupils and Governors reflects, as far as possible the broad mix of the local population.</w:t>
      </w:r>
    </w:p>
    <w:p w14:paraId="3F019B2F" w14:textId="77777777" w:rsidR="00B61D10" w:rsidRPr="00B61D10" w:rsidRDefault="00B61D10" w:rsidP="00B61D10">
      <w:pPr>
        <w:pStyle w:val="Style1"/>
        <w:numPr>
          <w:ilvl w:val="0"/>
          <w:numId w:val="0"/>
        </w:numPr>
        <w:ind w:left="720"/>
        <w:rPr>
          <w:rFonts w:ascii="Poppins" w:hAnsi="Poppins" w:cs="Poppins"/>
          <w:sz w:val="22"/>
          <w:szCs w:val="22"/>
        </w:rPr>
      </w:pPr>
    </w:p>
    <w:p w14:paraId="3BAB3E07" w14:textId="77777777" w:rsidR="00B61D10" w:rsidRPr="00B61D10" w:rsidRDefault="00B61D10" w:rsidP="00B61D10">
      <w:pPr>
        <w:pStyle w:val="Style1"/>
        <w:numPr>
          <w:ilvl w:val="0"/>
          <w:numId w:val="0"/>
        </w:numPr>
        <w:rPr>
          <w:rFonts w:ascii="Poppins" w:hAnsi="Poppins" w:cs="Poppins"/>
          <w:b/>
          <w:sz w:val="22"/>
          <w:szCs w:val="22"/>
        </w:rPr>
      </w:pPr>
      <w:r w:rsidRPr="00B61D10">
        <w:rPr>
          <w:rFonts w:ascii="Poppins" w:hAnsi="Poppins" w:cs="Poppins"/>
          <w:b/>
          <w:sz w:val="22"/>
          <w:szCs w:val="22"/>
        </w:rPr>
        <w:t xml:space="preserve">Protected characteristics </w:t>
      </w:r>
    </w:p>
    <w:p w14:paraId="33777839" w14:textId="77777777" w:rsidR="00B61D10" w:rsidRPr="00B61D10" w:rsidRDefault="00B61D10" w:rsidP="00B61D10">
      <w:pPr>
        <w:pStyle w:val="Style1"/>
        <w:numPr>
          <w:ilvl w:val="0"/>
          <w:numId w:val="0"/>
        </w:numPr>
        <w:rPr>
          <w:rFonts w:ascii="Poppins" w:hAnsi="Poppins" w:cs="Poppins"/>
          <w:b/>
          <w:sz w:val="22"/>
          <w:szCs w:val="22"/>
        </w:rPr>
      </w:pPr>
    </w:p>
    <w:p w14:paraId="094BE8D8" w14:textId="77777777" w:rsidR="00B61D10" w:rsidRPr="00B61D10" w:rsidRDefault="00B61D10" w:rsidP="00B61D10">
      <w:pPr>
        <w:pStyle w:val="Style1"/>
        <w:numPr>
          <w:ilvl w:val="0"/>
          <w:numId w:val="0"/>
        </w:numPr>
        <w:ind w:left="360"/>
        <w:rPr>
          <w:rFonts w:ascii="Poppins" w:hAnsi="Poppins" w:cs="Poppins"/>
          <w:sz w:val="22"/>
          <w:szCs w:val="22"/>
        </w:rPr>
      </w:pPr>
      <w:r w:rsidRPr="00B61D10">
        <w:rPr>
          <w:rFonts w:ascii="Poppins" w:hAnsi="Poppins" w:cs="Poppins"/>
          <w:sz w:val="22"/>
          <w:szCs w:val="22"/>
        </w:rPr>
        <w:t xml:space="preserve">The Act makes it unlawful to discriminate against people on the basis of ‘protected characteristics’. The relevant characteristics are: </w:t>
      </w:r>
    </w:p>
    <w:p w14:paraId="40305A8B" w14:textId="77777777" w:rsidR="00B61D10" w:rsidRPr="00B61D10" w:rsidRDefault="00B61D10" w:rsidP="001C7B61">
      <w:pPr>
        <w:pStyle w:val="Style1"/>
        <w:numPr>
          <w:ilvl w:val="0"/>
          <w:numId w:val="21"/>
        </w:numPr>
        <w:rPr>
          <w:rFonts w:ascii="Poppins" w:hAnsi="Poppins" w:cs="Poppins"/>
          <w:sz w:val="22"/>
          <w:szCs w:val="22"/>
        </w:rPr>
      </w:pPr>
      <w:r w:rsidRPr="00B61D10">
        <w:rPr>
          <w:rFonts w:ascii="Poppins" w:hAnsi="Poppins" w:cs="Poppins"/>
          <w:sz w:val="22"/>
          <w:szCs w:val="22"/>
        </w:rPr>
        <w:t>The category of age, which is covered as part of the equality duty, does not apply to education a</w:t>
      </w:r>
      <w:r w:rsidR="001C7B61">
        <w:rPr>
          <w:rFonts w:ascii="Poppins" w:hAnsi="Poppins" w:cs="Poppins"/>
          <w:sz w:val="22"/>
          <w:szCs w:val="22"/>
        </w:rPr>
        <w:t>nd service provision in schools;</w:t>
      </w:r>
      <w:r w:rsidRPr="00B61D10">
        <w:rPr>
          <w:rFonts w:ascii="Poppins" w:hAnsi="Poppins" w:cs="Poppins"/>
          <w:sz w:val="22"/>
          <w:szCs w:val="22"/>
        </w:rPr>
        <w:t xml:space="preserve"> </w:t>
      </w:r>
    </w:p>
    <w:p w14:paraId="1A0E698E" w14:textId="77777777" w:rsidR="00B61D10" w:rsidRPr="00B61D10" w:rsidRDefault="001C7B61" w:rsidP="001C7B61">
      <w:pPr>
        <w:pStyle w:val="Style1"/>
        <w:numPr>
          <w:ilvl w:val="0"/>
          <w:numId w:val="21"/>
        </w:numPr>
        <w:rPr>
          <w:rFonts w:ascii="Poppins" w:hAnsi="Poppins" w:cs="Poppins"/>
          <w:sz w:val="22"/>
          <w:szCs w:val="22"/>
        </w:rPr>
      </w:pPr>
      <w:r w:rsidRPr="00B61D10">
        <w:rPr>
          <w:rFonts w:ascii="Poppins" w:hAnsi="Poppins" w:cs="Poppins"/>
          <w:sz w:val="22"/>
          <w:szCs w:val="22"/>
        </w:rPr>
        <w:t>D</w:t>
      </w:r>
      <w:r w:rsidR="00B61D10" w:rsidRPr="00B61D10">
        <w:rPr>
          <w:rFonts w:ascii="Poppins" w:hAnsi="Poppins" w:cs="Poppins"/>
          <w:sz w:val="22"/>
          <w:szCs w:val="22"/>
        </w:rPr>
        <w:t>isability</w:t>
      </w:r>
      <w:r>
        <w:rPr>
          <w:rFonts w:ascii="Poppins" w:hAnsi="Poppins" w:cs="Poppins"/>
          <w:sz w:val="22"/>
          <w:szCs w:val="22"/>
        </w:rPr>
        <w:t>;</w:t>
      </w:r>
      <w:r w:rsidR="00B61D10" w:rsidRPr="00B61D10">
        <w:rPr>
          <w:rFonts w:ascii="Poppins" w:hAnsi="Poppins" w:cs="Poppins"/>
          <w:sz w:val="22"/>
          <w:szCs w:val="22"/>
        </w:rPr>
        <w:t xml:space="preserve"> </w:t>
      </w:r>
    </w:p>
    <w:p w14:paraId="35F42502" w14:textId="77777777" w:rsidR="00B61D10" w:rsidRPr="00B61D10" w:rsidRDefault="001C7B61" w:rsidP="001C7B61">
      <w:pPr>
        <w:pStyle w:val="Style1"/>
        <w:numPr>
          <w:ilvl w:val="0"/>
          <w:numId w:val="21"/>
        </w:numPr>
        <w:rPr>
          <w:rFonts w:ascii="Poppins" w:hAnsi="Poppins" w:cs="Poppins"/>
          <w:sz w:val="22"/>
          <w:szCs w:val="22"/>
        </w:rPr>
      </w:pPr>
      <w:r>
        <w:rPr>
          <w:rFonts w:ascii="Poppins" w:hAnsi="Poppins" w:cs="Poppins"/>
          <w:sz w:val="22"/>
          <w:szCs w:val="22"/>
        </w:rPr>
        <w:t>Gender reassignment;</w:t>
      </w:r>
    </w:p>
    <w:p w14:paraId="723C8EF2" w14:textId="77777777" w:rsidR="00B61D10" w:rsidRPr="00B61D10" w:rsidRDefault="001C7B61" w:rsidP="001C7B61">
      <w:pPr>
        <w:pStyle w:val="Style1"/>
        <w:numPr>
          <w:ilvl w:val="0"/>
          <w:numId w:val="21"/>
        </w:numPr>
        <w:rPr>
          <w:rFonts w:ascii="Poppins" w:hAnsi="Poppins" w:cs="Poppins"/>
          <w:sz w:val="22"/>
          <w:szCs w:val="22"/>
        </w:rPr>
      </w:pPr>
      <w:r>
        <w:rPr>
          <w:rFonts w:ascii="Poppins" w:hAnsi="Poppins" w:cs="Poppins"/>
          <w:sz w:val="22"/>
          <w:szCs w:val="22"/>
        </w:rPr>
        <w:t>P</w:t>
      </w:r>
      <w:r w:rsidR="00B61D10" w:rsidRPr="00B61D10">
        <w:rPr>
          <w:rFonts w:ascii="Poppins" w:hAnsi="Poppins" w:cs="Poppins"/>
          <w:sz w:val="22"/>
          <w:szCs w:val="22"/>
        </w:rPr>
        <w:t>regnancy and maternity</w:t>
      </w:r>
      <w:r>
        <w:rPr>
          <w:rFonts w:ascii="Poppins" w:hAnsi="Poppins" w:cs="Poppins"/>
          <w:sz w:val="22"/>
          <w:szCs w:val="22"/>
        </w:rPr>
        <w:t>;</w:t>
      </w:r>
      <w:r w:rsidR="00B61D10" w:rsidRPr="00B61D10">
        <w:rPr>
          <w:rFonts w:ascii="Poppins" w:hAnsi="Poppins" w:cs="Poppins"/>
          <w:sz w:val="22"/>
          <w:szCs w:val="22"/>
        </w:rPr>
        <w:t xml:space="preserve"> </w:t>
      </w:r>
    </w:p>
    <w:p w14:paraId="1844D639" w14:textId="77777777" w:rsidR="00B61D10" w:rsidRPr="00B61D10" w:rsidRDefault="001C7B61" w:rsidP="001C7B61">
      <w:pPr>
        <w:pStyle w:val="Style1"/>
        <w:numPr>
          <w:ilvl w:val="0"/>
          <w:numId w:val="21"/>
        </w:numPr>
        <w:rPr>
          <w:rFonts w:ascii="Poppins" w:hAnsi="Poppins" w:cs="Poppins"/>
          <w:sz w:val="22"/>
          <w:szCs w:val="22"/>
        </w:rPr>
      </w:pPr>
      <w:r>
        <w:rPr>
          <w:rFonts w:ascii="Poppins" w:hAnsi="Poppins" w:cs="Poppins"/>
          <w:sz w:val="22"/>
          <w:szCs w:val="22"/>
        </w:rPr>
        <w:t>R</w:t>
      </w:r>
      <w:r w:rsidR="00B61D10" w:rsidRPr="00B61D10">
        <w:rPr>
          <w:rFonts w:ascii="Poppins" w:hAnsi="Poppins" w:cs="Poppins"/>
          <w:sz w:val="22"/>
          <w:szCs w:val="22"/>
        </w:rPr>
        <w:t xml:space="preserve">ace </w:t>
      </w:r>
    </w:p>
    <w:p w14:paraId="23DB095F" w14:textId="77777777" w:rsidR="00B61D10" w:rsidRPr="00B61D10" w:rsidRDefault="001C7B61" w:rsidP="001C7B61">
      <w:pPr>
        <w:pStyle w:val="Style1"/>
        <w:numPr>
          <w:ilvl w:val="0"/>
          <w:numId w:val="21"/>
        </w:numPr>
        <w:rPr>
          <w:rFonts w:ascii="Poppins" w:hAnsi="Poppins" w:cs="Poppins"/>
          <w:sz w:val="22"/>
          <w:szCs w:val="22"/>
        </w:rPr>
      </w:pPr>
      <w:r>
        <w:rPr>
          <w:rFonts w:ascii="Poppins" w:hAnsi="Poppins" w:cs="Poppins"/>
          <w:sz w:val="22"/>
          <w:szCs w:val="22"/>
        </w:rPr>
        <w:t>R</w:t>
      </w:r>
      <w:r w:rsidR="00B61D10" w:rsidRPr="00B61D10">
        <w:rPr>
          <w:rFonts w:ascii="Poppins" w:hAnsi="Poppins" w:cs="Poppins"/>
          <w:sz w:val="22"/>
          <w:szCs w:val="22"/>
        </w:rPr>
        <w:t xml:space="preserve">eligion or belief </w:t>
      </w:r>
    </w:p>
    <w:p w14:paraId="250351FD" w14:textId="77777777" w:rsidR="00B61D10" w:rsidRPr="00B61D10" w:rsidRDefault="001C7B61" w:rsidP="001C7B61">
      <w:pPr>
        <w:pStyle w:val="Style1"/>
        <w:numPr>
          <w:ilvl w:val="0"/>
          <w:numId w:val="21"/>
        </w:numPr>
        <w:rPr>
          <w:rFonts w:ascii="Poppins" w:hAnsi="Poppins" w:cs="Poppins"/>
          <w:sz w:val="22"/>
          <w:szCs w:val="22"/>
        </w:rPr>
      </w:pPr>
      <w:r>
        <w:rPr>
          <w:rFonts w:ascii="Poppins" w:hAnsi="Poppins" w:cs="Poppins"/>
          <w:sz w:val="22"/>
          <w:szCs w:val="22"/>
        </w:rPr>
        <w:t>S</w:t>
      </w:r>
      <w:r w:rsidR="00B61D10" w:rsidRPr="00B61D10">
        <w:rPr>
          <w:rFonts w:ascii="Poppins" w:hAnsi="Poppins" w:cs="Poppins"/>
          <w:sz w:val="22"/>
          <w:szCs w:val="22"/>
        </w:rPr>
        <w:t xml:space="preserve">ex </w:t>
      </w:r>
    </w:p>
    <w:p w14:paraId="0B6D0D89" w14:textId="77777777" w:rsidR="00B61D10" w:rsidRPr="00B61D10" w:rsidRDefault="001C7B61" w:rsidP="001C7B61">
      <w:pPr>
        <w:pStyle w:val="Style1"/>
        <w:numPr>
          <w:ilvl w:val="0"/>
          <w:numId w:val="21"/>
        </w:numPr>
        <w:rPr>
          <w:rFonts w:ascii="Poppins" w:hAnsi="Poppins" w:cs="Poppins"/>
          <w:sz w:val="22"/>
          <w:szCs w:val="22"/>
        </w:rPr>
      </w:pPr>
      <w:r>
        <w:rPr>
          <w:rFonts w:ascii="Poppins" w:hAnsi="Poppins" w:cs="Poppins"/>
          <w:sz w:val="22"/>
          <w:szCs w:val="22"/>
        </w:rPr>
        <w:t>S</w:t>
      </w:r>
      <w:r w:rsidR="00B61D10" w:rsidRPr="00B61D10">
        <w:rPr>
          <w:rFonts w:ascii="Poppins" w:hAnsi="Poppins" w:cs="Poppins"/>
          <w:sz w:val="22"/>
          <w:szCs w:val="22"/>
        </w:rPr>
        <w:t xml:space="preserve">exual orientation. </w:t>
      </w:r>
    </w:p>
    <w:p w14:paraId="71AD0434" w14:textId="77777777" w:rsidR="00B61D10" w:rsidRPr="00B61D10" w:rsidRDefault="00B61D10" w:rsidP="00B61D10">
      <w:pPr>
        <w:pStyle w:val="Style1"/>
        <w:numPr>
          <w:ilvl w:val="0"/>
          <w:numId w:val="0"/>
        </w:numPr>
        <w:ind w:left="720"/>
        <w:rPr>
          <w:rFonts w:ascii="Poppins" w:hAnsi="Poppins" w:cs="Poppins"/>
          <w:sz w:val="22"/>
          <w:szCs w:val="22"/>
        </w:rPr>
      </w:pPr>
    </w:p>
    <w:p w14:paraId="15872B04" w14:textId="77777777" w:rsidR="00B61D10" w:rsidRPr="00B61D10" w:rsidRDefault="00B61D10" w:rsidP="00B61D10">
      <w:pPr>
        <w:pStyle w:val="Style1"/>
        <w:numPr>
          <w:ilvl w:val="0"/>
          <w:numId w:val="0"/>
        </w:numPr>
        <w:ind w:left="720" w:hanging="360"/>
        <w:rPr>
          <w:rFonts w:ascii="Poppins" w:hAnsi="Poppins" w:cs="Poppins"/>
          <w:b/>
          <w:sz w:val="22"/>
          <w:szCs w:val="22"/>
        </w:rPr>
      </w:pPr>
      <w:r w:rsidRPr="00B61D10">
        <w:rPr>
          <w:rFonts w:ascii="Poppins" w:hAnsi="Poppins" w:cs="Poppins"/>
          <w:b/>
          <w:sz w:val="22"/>
          <w:szCs w:val="22"/>
        </w:rPr>
        <w:t xml:space="preserve">Unlawful discrimination is defined in the Act as: </w:t>
      </w:r>
    </w:p>
    <w:p w14:paraId="7D89F01F" w14:textId="77777777" w:rsidR="00B61D10" w:rsidRPr="00B61D10" w:rsidRDefault="00B61D10" w:rsidP="001C7B61">
      <w:pPr>
        <w:pStyle w:val="Style1"/>
        <w:numPr>
          <w:ilvl w:val="0"/>
          <w:numId w:val="22"/>
        </w:numPr>
        <w:ind w:left="1418" w:hanging="709"/>
        <w:rPr>
          <w:rFonts w:ascii="Poppins" w:hAnsi="Poppins" w:cs="Poppins"/>
          <w:sz w:val="22"/>
          <w:szCs w:val="22"/>
        </w:rPr>
      </w:pPr>
      <w:r w:rsidRPr="00B61D10">
        <w:rPr>
          <w:rFonts w:ascii="Poppins" w:hAnsi="Poppins" w:cs="Poppins"/>
          <w:sz w:val="22"/>
          <w:szCs w:val="22"/>
        </w:rPr>
        <w:t xml:space="preserve">Direct discrimination (including discrimination based on perception or association) </w:t>
      </w:r>
    </w:p>
    <w:p w14:paraId="2FCDD3E4" w14:textId="77777777" w:rsidR="00B61D10" w:rsidRPr="00B61D10" w:rsidRDefault="00B61D10" w:rsidP="001C7B61">
      <w:pPr>
        <w:pStyle w:val="Style1"/>
        <w:numPr>
          <w:ilvl w:val="0"/>
          <w:numId w:val="22"/>
        </w:numPr>
        <w:ind w:left="1418" w:hanging="709"/>
        <w:rPr>
          <w:rFonts w:ascii="Poppins" w:hAnsi="Poppins" w:cs="Poppins"/>
          <w:sz w:val="22"/>
          <w:szCs w:val="22"/>
        </w:rPr>
      </w:pPr>
      <w:r w:rsidRPr="00B61D10">
        <w:rPr>
          <w:rFonts w:ascii="Poppins" w:hAnsi="Poppins" w:cs="Poppins"/>
          <w:sz w:val="22"/>
          <w:szCs w:val="22"/>
        </w:rPr>
        <w:t xml:space="preserve">Indirect discrimination </w:t>
      </w:r>
    </w:p>
    <w:p w14:paraId="0646AAC6" w14:textId="77777777" w:rsidR="00B61D10" w:rsidRPr="00B61D10" w:rsidRDefault="00B61D10" w:rsidP="001C7B61">
      <w:pPr>
        <w:pStyle w:val="Style1"/>
        <w:numPr>
          <w:ilvl w:val="0"/>
          <w:numId w:val="22"/>
        </w:numPr>
        <w:ind w:left="1418" w:hanging="709"/>
        <w:rPr>
          <w:rFonts w:ascii="Poppins" w:hAnsi="Poppins" w:cs="Poppins"/>
          <w:sz w:val="22"/>
          <w:szCs w:val="22"/>
        </w:rPr>
      </w:pPr>
      <w:r w:rsidRPr="00B61D10">
        <w:rPr>
          <w:rFonts w:ascii="Poppins" w:hAnsi="Poppins" w:cs="Poppins"/>
          <w:sz w:val="22"/>
          <w:szCs w:val="22"/>
        </w:rPr>
        <w:t xml:space="preserve">Discrimination arising from disability </w:t>
      </w:r>
    </w:p>
    <w:p w14:paraId="60121258" w14:textId="77777777" w:rsidR="00B61D10" w:rsidRPr="00B61D10" w:rsidRDefault="00B61D10" w:rsidP="001C7B61">
      <w:pPr>
        <w:pStyle w:val="Style1"/>
        <w:numPr>
          <w:ilvl w:val="0"/>
          <w:numId w:val="22"/>
        </w:numPr>
        <w:ind w:left="1418" w:hanging="709"/>
        <w:rPr>
          <w:rFonts w:ascii="Poppins" w:hAnsi="Poppins" w:cs="Poppins"/>
          <w:sz w:val="22"/>
          <w:szCs w:val="22"/>
        </w:rPr>
      </w:pPr>
      <w:r w:rsidRPr="00B61D10">
        <w:rPr>
          <w:rFonts w:ascii="Poppins" w:hAnsi="Poppins" w:cs="Poppins"/>
          <w:sz w:val="22"/>
          <w:szCs w:val="22"/>
        </w:rPr>
        <w:t xml:space="preserve">Failure to make reasonable adjustments (for disabled people). </w:t>
      </w:r>
    </w:p>
    <w:p w14:paraId="30569E73" w14:textId="77777777" w:rsidR="00B61D10" w:rsidRPr="00B61D10" w:rsidRDefault="00B61D10" w:rsidP="00B61D10">
      <w:pPr>
        <w:pStyle w:val="Style1"/>
        <w:numPr>
          <w:ilvl w:val="0"/>
          <w:numId w:val="0"/>
        </w:numPr>
        <w:ind w:left="720"/>
        <w:rPr>
          <w:rFonts w:ascii="Poppins" w:hAnsi="Poppins" w:cs="Poppins"/>
          <w:sz w:val="22"/>
          <w:szCs w:val="22"/>
        </w:rPr>
      </w:pPr>
    </w:p>
    <w:p w14:paraId="06096B83" w14:textId="77777777" w:rsidR="00B61D10" w:rsidRPr="00B61D10" w:rsidRDefault="00B61D10" w:rsidP="00B61D10">
      <w:pPr>
        <w:pStyle w:val="Style1"/>
        <w:numPr>
          <w:ilvl w:val="0"/>
          <w:numId w:val="0"/>
        </w:numPr>
        <w:ind w:left="360"/>
        <w:rPr>
          <w:rFonts w:ascii="Poppins" w:hAnsi="Poppins" w:cs="Poppins"/>
          <w:b/>
          <w:sz w:val="22"/>
          <w:szCs w:val="22"/>
        </w:rPr>
      </w:pPr>
      <w:r w:rsidRPr="00B61D10">
        <w:rPr>
          <w:rFonts w:ascii="Poppins" w:hAnsi="Poppins" w:cs="Poppins"/>
          <w:b/>
          <w:sz w:val="22"/>
          <w:szCs w:val="22"/>
        </w:rPr>
        <w:t xml:space="preserve">The Equality Act 2010 also protects people from: </w:t>
      </w:r>
    </w:p>
    <w:p w14:paraId="326E29E0" w14:textId="77777777" w:rsidR="00B61D10" w:rsidRDefault="00B61D10" w:rsidP="001C7B61">
      <w:pPr>
        <w:pStyle w:val="Style1"/>
        <w:numPr>
          <w:ilvl w:val="0"/>
          <w:numId w:val="23"/>
        </w:numPr>
        <w:ind w:left="1418" w:hanging="709"/>
        <w:rPr>
          <w:rFonts w:ascii="Poppins" w:hAnsi="Poppins" w:cs="Poppins"/>
          <w:sz w:val="22"/>
          <w:szCs w:val="22"/>
        </w:rPr>
      </w:pPr>
      <w:r w:rsidRPr="00B61D10">
        <w:rPr>
          <w:rFonts w:ascii="Poppins" w:hAnsi="Poppins" w:cs="Poppins"/>
          <w:sz w:val="22"/>
          <w:szCs w:val="22"/>
        </w:rPr>
        <w:t xml:space="preserve">Harassment, in relation to disability, race and sex, and victimisation. </w:t>
      </w:r>
    </w:p>
    <w:p w14:paraId="47495370" w14:textId="77777777" w:rsidR="001C7B61" w:rsidRPr="00B61D10" w:rsidRDefault="001C7B61" w:rsidP="001C7B61">
      <w:pPr>
        <w:pStyle w:val="Style1"/>
        <w:numPr>
          <w:ilvl w:val="0"/>
          <w:numId w:val="0"/>
        </w:numPr>
        <w:ind w:left="720"/>
        <w:rPr>
          <w:rFonts w:ascii="Poppins" w:hAnsi="Poppins" w:cs="Poppins"/>
          <w:sz w:val="22"/>
          <w:szCs w:val="22"/>
        </w:rPr>
      </w:pPr>
    </w:p>
    <w:p w14:paraId="6312BA17" w14:textId="77777777" w:rsidR="00B61D10" w:rsidRPr="00B61D10" w:rsidRDefault="00B61D10" w:rsidP="00B61D10">
      <w:pPr>
        <w:pStyle w:val="Style1"/>
        <w:numPr>
          <w:ilvl w:val="0"/>
          <w:numId w:val="0"/>
        </w:numPr>
        <w:ind w:left="720"/>
        <w:rPr>
          <w:rFonts w:ascii="Poppins" w:hAnsi="Poppins" w:cs="Poppins"/>
          <w:b/>
          <w:sz w:val="22"/>
          <w:szCs w:val="22"/>
        </w:rPr>
      </w:pPr>
      <w:r w:rsidRPr="00B61D10">
        <w:rPr>
          <w:rFonts w:ascii="Poppins" w:hAnsi="Poppins" w:cs="Poppins"/>
          <w:b/>
          <w:sz w:val="22"/>
          <w:szCs w:val="22"/>
        </w:rPr>
        <w:t xml:space="preserve">A protected act is: </w:t>
      </w:r>
    </w:p>
    <w:p w14:paraId="6079EC5B" w14:textId="77777777" w:rsidR="00B61D10" w:rsidRPr="00B61D10" w:rsidRDefault="00B61D10" w:rsidP="001C7B61">
      <w:pPr>
        <w:pStyle w:val="Style1"/>
        <w:numPr>
          <w:ilvl w:val="0"/>
          <w:numId w:val="23"/>
        </w:numPr>
        <w:ind w:left="1418" w:hanging="709"/>
        <w:rPr>
          <w:rFonts w:ascii="Poppins" w:hAnsi="Poppins" w:cs="Poppins"/>
          <w:sz w:val="22"/>
          <w:szCs w:val="22"/>
        </w:rPr>
      </w:pPr>
      <w:r w:rsidRPr="00B61D10">
        <w:rPr>
          <w:rFonts w:ascii="Poppins" w:hAnsi="Poppins" w:cs="Poppins"/>
          <w:sz w:val="22"/>
          <w:szCs w:val="22"/>
        </w:rPr>
        <w:t>making a claim or complaint of discrimination under the Act</w:t>
      </w:r>
      <w:r w:rsidR="001C7B61">
        <w:rPr>
          <w:rFonts w:ascii="Poppins" w:hAnsi="Poppins" w:cs="Poppins"/>
          <w:sz w:val="22"/>
          <w:szCs w:val="22"/>
        </w:rPr>
        <w:t>;</w:t>
      </w:r>
      <w:r w:rsidRPr="00B61D10">
        <w:rPr>
          <w:rFonts w:ascii="Poppins" w:hAnsi="Poppins" w:cs="Poppins"/>
          <w:sz w:val="22"/>
          <w:szCs w:val="22"/>
        </w:rPr>
        <w:t xml:space="preserve"> </w:t>
      </w:r>
    </w:p>
    <w:p w14:paraId="406D3D65" w14:textId="77777777" w:rsidR="00B61D10" w:rsidRPr="00B61D10" w:rsidRDefault="00B61D10" w:rsidP="001C7B61">
      <w:pPr>
        <w:pStyle w:val="Style1"/>
        <w:numPr>
          <w:ilvl w:val="0"/>
          <w:numId w:val="23"/>
        </w:numPr>
        <w:ind w:left="1418" w:hanging="709"/>
        <w:rPr>
          <w:rFonts w:ascii="Poppins" w:hAnsi="Poppins" w:cs="Poppins"/>
          <w:sz w:val="22"/>
          <w:szCs w:val="22"/>
        </w:rPr>
      </w:pPr>
      <w:r w:rsidRPr="00B61D10">
        <w:rPr>
          <w:rFonts w:ascii="Poppins" w:hAnsi="Poppins" w:cs="Poppins"/>
          <w:sz w:val="22"/>
          <w:szCs w:val="22"/>
        </w:rPr>
        <w:t>helping someone else make a claim by giving evidence or information</w:t>
      </w:r>
      <w:r w:rsidR="001C7B61">
        <w:rPr>
          <w:rFonts w:ascii="Poppins" w:hAnsi="Poppins" w:cs="Poppins"/>
          <w:sz w:val="22"/>
          <w:szCs w:val="22"/>
        </w:rPr>
        <w:t>;</w:t>
      </w:r>
      <w:r w:rsidRPr="00B61D10">
        <w:rPr>
          <w:rFonts w:ascii="Poppins" w:hAnsi="Poppins" w:cs="Poppins"/>
          <w:sz w:val="22"/>
          <w:szCs w:val="22"/>
        </w:rPr>
        <w:t xml:space="preserve"> </w:t>
      </w:r>
    </w:p>
    <w:p w14:paraId="39D91978" w14:textId="77777777" w:rsidR="00B61D10" w:rsidRPr="00B61D10" w:rsidRDefault="00B61D10" w:rsidP="001C7B61">
      <w:pPr>
        <w:pStyle w:val="Style1"/>
        <w:numPr>
          <w:ilvl w:val="0"/>
          <w:numId w:val="23"/>
        </w:numPr>
        <w:ind w:left="1418" w:hanging="709"/>
        <w:rPr>
          <w:rFonts w:ascii="Poppins" w:hAnsi="Poppins" w:cs="Poppins"/>
          <w:sz w:val="22"/>
          <w:szCs w:val="22"/>
        </w:rPr>
      </w:pPr>
      <w:r w:rsidRPr="00B61D10">
        <w:rPr>
          <w:rFonts w:ascii="Poppins" w:hAnsi="Poppins" w:cs="Poppins"/>
          <w:sz w:val="22"/>
          <w:szCs w:val="22"/>
        </w:rPr>
        <w:lastRenderedPageBreak/>
        <w:t>making an allegation that the school or someone else has breached the Act</w:t>
      </w:r>
      <w:r w:rsidR="001C7B61">
        <w:rPr>
          <w:rFonts w:ascii="Poppins" w:hAnsi="Poppins" w:cs="Poppins"/>
          <w:sz w:val="22"/>
          <w:szCs w:val="22"/>
        </w:rPr>
        <w:t>;</w:t>
      </w:r>
      <w:r w:rsidRPr="00B61D10">
        <w:rPr>
          <w:rFonts w:ascii="Poppins" w:hAnsi="Poppins" w:cs="Poppins"/>
          <w:sz w:val="22"/>
          <w:szCs w:val="22"/>
        </w:rPr>
        <w:t xml:space="preserve"> </w:t>
      </w:r>
    </w:p>
    <w:p w14:paraId="58B2D8E6" w14:textId="77777777" w:rsidR="00B61D10" w:rsidRPr="00B61D10" w:rsidRDefault="00B61D10" w:rsidP="001C7B61">
      <w:pPr>
        <w:pStyle w:val="Style1"/>
        <w:numPr>
          <w:ilvl w:val="0"/>
          <w:numId w:val="23"/>
        </w:numPr>
        <w:ind w:left="1418" w:hanging="709"/>
        <w:rPr>
          <w:rFonts w:ascii="Poppins" w:hAnsi="Poppins" w:cs="Poppins"/>
          <w:sz w:val="22"/>
          <w:szCs w:val="22"/>
        </w:rPr>
      </w:pPr>
      <w:r w:rsidRPr="00B61D10">
        <w:rPr>
          <w:rFonts w:ascii="Poppins" w:hAnsi="Poppins" w:cs="Poppins"/>
          <w:sz w:val="22"/>
          <w:szCs w:val="22"/>
        </w:rPr>
        <w:t>doing anything e</w:t>
      </w:r>
      <w:r w:rsidR="001C7B61">
        <w:rPr>
          <w:rFonts w:ascii="Poppins" w:hAnsi="Poppins" w:cs="Poppins"/>
          <w:sz w:val="22"/>
          <w:szCs w:val="22"/>
        </w:rPr>
        <w:t>lse in connection with the Act;</w:t>
      </w:r>
    </w:p>
    <w:p w14:paraId="6037D442" w14:textId="77777777" w:rsidR="00B61D10" w:rsidRDefault="00B61D10" w:rsidP="001C7B61">
      <w:pPr>
        <w:pStyle w:val="Style1"/>
        <w:numPr>
          <w:ilvl w:val="0"/>
          <w:numId w:val="23"/>
        </w:numPr>
        <w:ind w:left="1418" w:hanging="709"/>
        <w:rPr>
          <w:rFonts w:ascii="Poppins" w:hAnsi="Poppins" w:cs="Poppins"/>
          <w:sz w:val="22"/>
          <w:szCs w:val="22"/>
        </w:rPr>
      </w:pPr>
      <w:r w:rsidRPr="00B61D10">
        <w:rPr>
          <w:rFonts w:ascii="Poppins" w:hAnsi="Poppins" w:cs="Poppins"/>
          <w:sz w:val="22"/>
          <w:szCs w:val="22"/>
        </w:rPr>
        <w:t xml:space="preserve">Pupils must not be victimised because their parent, sibling or friend has carried out a protected act. Schools must also not victimise parents who make </w:t>
      </w:r>
      <w:r w:rsidR="001C7B61">
        <w:rPr>
          <w:rFonts w:ascii="Poppins" w:hAnsi="Poppins" w:cs="Poppins"/>
          <w:sz w:val="22"/>
          <w:szCs w:val="22"/>
        </w:rPr>
        <w:t>complaints;</w:t>
      </w:r>
      <w:r w:rsidRPr="00B61D10">
        <w:rPr>
          <w:rFonts w:ascii="Poppins" w:hAnsi="Poppins" w:cs="Poppins"/>
          <w:sz w:val="22"/>
          <w:szCs w:val="22"/>
        </w:rPr>
        <w:t xml:space="preserve"> </w:t>
      </w:r>
    </w:p>
    <w:p w14:paraId="58D6C69C" w14:textId="77777777" w:rsidR="001C7B61" w:rsidRPr="00B61D10" w:rsidRDefault="001C7B61" w:rsidP="001C7B61">
      <w:pPr>
        <w:pStyle w:val="Style1"/>
        <w:numPr>
          <w:ilvl w:val="0"/>
          <w:numId w:val="0"/>
        </w:numPr>
        <w:ind w:left="720"/>
        <w:rPr>
          <w:rFonts w:ascii="Poppins" w:hAnsi="Poppins" w:cs="Poppins"/>
          <w:sz w:val="22"/>
          <w:szCs w:val="22"/>
        </w:rPr>
      </w:pPr>
    </w:p>
    <w:p w14:paraId="428E3852" w14:textId="77777777" w:rsidR="00B61D10" w:rsidRPr="00B61D10" w:rsidRDefault="00B61D10" w:rsidP="00B61D10">
      <w:pPr>
        <w:pStyle w:val="Style1"/>
        <w:numPr>
          <w:ilvl w:val="0"/>
          <w:numId w:val="0"/>
        </w:numPr>
        <w:ind w:left="720"/>
        <w:rPr>
          <w:rFonts w:ascii="Poppins" w:hAnsi="Poppins" w:cs="Poppins"/>
          <w:b/>
          <w:sz w:val="22"/>
          <w:szCs w:val="22"/>
        </w:rPr>
      </w:pPr>
      <w:r w:rsidRPr="00B61D10">
        <w:rPr>
          <w:rFonts w:ascii="Poppins" w:hAnsi="Poppins" w:cs="Poppins"/>
          <w:b/>
          <w:sz w:val="22"/>
          <w:szCs w:val="22"/>
        </w:rPr>
        <w:t xml:space="preserve">Positive action </w:t>
      </w:r>
    </w:p>
    <w:p w14:paraId="65137FF9" w14:textId="77777777" w:rsidR="00B61D10" w:rsidRPr="00B61D10" w:rsidRDefault="00B61D10" w:rsidP="00B61D10">
      <w:pPr>
        <w:pStyle w:val="Style1"/>
        <w:numPr>
          <w:ilvl w:val="0"/>
          <w:numId w:val="0"/>
        </w:numPr>
        <w:ind w:left="720"/>
        <w:rPr>
          <w:rFonts w:ascii="Poppins" w:hAnsi="Poppins" w:cs="Poppins"/>
          <w:sz w:val="22"/>
          <w:szCs w:val="22"/>
        </w:rPr>
      </w:pPr>
      <w:r w:rsidRPr="00B61D10">
        <w:rPr>
          <w:rFonts w:ascii="Poppins" w:hAnsi="Poppins" w:cs="Poppins"/>
          <w:sz w:val="22"/>
          <w:szCs w:val="22"/>
        </w:rPr>
        <w:t xml:space="preserve">The Act contains provisions which enable schools to take ‘positive action’, </w:t>
      </w:r>
      <w:r w:rsidR="001C7B61">
        <w:rPr>
          <w:rFonts w:ascii="Poppins" w:hAnsi="Poppins" w:cs="Poppins"/>
          <w:sz w:val="22"/>
          <w:szCs w:val="22"/>
        </w:rPr>
        <w:t xml:space="preserve">For example: </w:t>
      </w:r>
      <w:r w:rsidRPr="00B61D10">
        <w:rPr>
          <w:rFonts w:ascii="Poppins" w:hAnsi="Poppins" w:cs="Poppins"/>
          <w:sz w:val="22"/>
          <w:szCs w:val="22"/>
        </w:rPr>
        <w:t xml:space="preserve"> </w:t>
      </w:r>
    </w:p>
    <w:p w14:paraId="382159A9" w14:textId="77777777" w:rsidR="00B61D10" w:rsidRPr="00B61D10" w:rsidRDefault="001C7B61" w:rsidP="001C7B61">
      <w:pPr>
        <w:pStyle w:val="Style1"/>
        <w:numPr>
          <w:ilvl w:val="0"/>
          <w:numId w:val="0"/>
        </w:numPr>
        <w:ind w:left="1560" w:hanging="120"/>
        <w:rPr>
          <w:rFonts w:ascii="Poppins" w:hAnsi="Poppins" w:cs="Poppins"/>
          <w:sz w:val="22"/>
          <w:szCs w:val="22"/>
        </w:rPr>
      </w:pPr>
      <w:r w:rsidRPr="00B61D10">
        <w:rPr>
          <w:rFonts w:ascii="Poppins" w:hAnsi="Poppins" w:cs="Poppins"/>
          <w:sz w:val="22"/>
          <w:szCs w:val="22"/>
        </w:rPr>
        <w:t>Provide</w:t>
      </w:r>
      <w:r w:rsidR="00B61D10" w:rsidRPr="00B61D10">
        <w:rPr>
          <w:rFonts w:ascii="Poppins" w:hAnsi="Poppins" w:cs="Poppins"/>
          <w:sz w:val="22"/>
          <w:szCs w:val="22"/>
        </w:rPr>
        <w:t xml:space="preserve"> additional benefits to pupils with protected characteristics, to address any disadvantage they may face. Positive action is not the same as positive discrimination, which would be providing preferential treatment for a particular disadvantaged group of pupils, which exceeds the positive action conditions.</w:t>
      </w:r>
    </w:p>
    <w:p w14:paraId="727978F1" w14:textId="77777777" w:rsidR="00B61D10" w:rsidRPr="00B61D10" w:rsidRDefault="00B61D10" w:rsidP="00B61D10">
      <w:pPr>
        <w:pStyle w:val="Style1"/>
        <w:numPr>
          <w:ilvl w:val="0"/>
          <w:numId w:val="0"/>
        </w:numPr>
        <w:ind w:left="720"/>
        <w:rPr>
          <w:rFonts w:ascii="Poppins" w:hAnsi="Poppins" w:cs="Poppins"/>
          <w:sz w:val="22"/>
          <w:szCs w:val="22"/>
        </w:rPr>
      </w:pPr>
    </w:p>
    <w:p w14:paraId="39219982" w14:textId="77777777" w:rsidR="00B61D10" w:rsidRPr="00B61D10" w:rsidRDefault="00B61D10" w:rsidP="00B61D10">
      <w:pPr>
        <w:pStyle w:val="Style1"/>
        <w:numPr>
          <w:ilvl w:val="0"/>
          <w:numId w:val="0"/>
        </w:numPr>
        <w:rPr>
          <w:rFonts w:ascii="Poppins" w:hAnsi="Poppins" w:cs="Poppins"/>
          <w:sz w:val="22"/>
          <w:szCs w:val="22"/>
        </w:rPr>
      </w:pPr>
    </w:p>
    <w:p w14:paraId="590ACFB1" w14:textId="77777777" w:rsidR="00B61D10" w:rsidRPr="00B61D10" w:rsidRDefault="00B61D10" w:rsidP="00B61D10">
      <w:pPr>
        <w:pStyle w:val="Style1"/>
        <w:numPr>
          <w:ilvl w:val="0"/>
          <w:numId w:val="0"/>
        </w:numPr>
        <w:rPr>
          <w:rFonts w:ascii="Poppins" w:hAnsi="Poppins" w:cs="Poppins"/>
          <w:b/>
          <w:sz w:val="22"/>
          <w:szCs w:val="22"/>
        </w:rPr>
      </w:pPr>
      <w:r w:rsidRPr="00B61D10">
        <w:rPr>
          <w:rFonts w:ascii="Poppins" w:hAnsi="Poppins" w:cs="Poppins"/>
          <w:b/>
          <w:sz w:val="22"/>
          <w:szCs w:val="22"/>
        </w:rPr>
        <w:t>A</w:t>
      </w:r>
      <w:r w:rsidR="008B2629" w:rsidRPr="00B61D10">
        <w:rPr>
          <w:rFonts w:ascii="Poppins" w:hAnsi="Poppins" w:cs="Poppins"/>
          <w:b/>
          <w:sz w:val="22"/>
          <w:szCs w:val="22"/>
        </w:rPr>
        <w:t xml:space="preserve">ims </w:t>
      </w:r>
    </w:p>
    <w:p w14:paraId="0ECE8D60" w14:textId="77777777" w:rsidR="00B61D10" w:rsidRPr="00B61D10" w:rsidRDefault="00B61D10" w:rsidP="00B61D10">
      <w:pPr>
        <w:pStyle w:val="Style1"/>
        <w:numPr>
          <w:ilvl w:val="0"/>
          <w:numId w:val="0"/>
        </w:numPr>
        <w:rPr>
          <w:rFonts w:ascii="Poppins" w:hAnsi="Poppins" w:cs="Poppins"/>
          <w:sz w:val="22"/>
          <w:szCs w:val="22"/>
        </w:rPr>
      </w:pPr>
      <w:r w:rsidRPr="00B61D10">
        <w:rPr>
          <w:rFonts w:ascii="Poppins" w:hAnsi="Poppins" w:cs="Poppins"/>
          <w:sz w:val="22"/>
          <w:szCs w:val="22"/>
        </w:rPr>
        <w:t>As a result of this policy we will ensure</w:t>
      </w:r>
    </w:p>
    <w:p w14:paraId="251247B6" w14:textId="77777777" w:rsidR="00B61D10" w:rsidRPr="00B61D10" w:rsidRDefault="001C7B61" w:rsidP="001C7B61">
      <w:pPr>
        <w:pStyle w:val="Style1"/>
        <w:numPr>
          <w:ilvl w:val="0"/>
          <w:numId w:val="24"/>
        </w:numPr>
        <w:rPr>
          <w:rFonts w:ascii="Poppins" w:hAnsi="Poppins" w:cs="Poppins"/>
          <w:sz w:val="22"/>
          <w:szCs w:val="22"/>
        </w:rPr>
      </w:pPr>
      <w:r>
        <w:rPr>
          <w:rFonts w:ascii="Poppins" w:hAnsi="Poppins" w:cs="Poppins"/>
          <w:sz w:val="22"/>
          <w:szCs w:val="22"/>
        </w:rPr>
        <w:t>A</w:t>
      </w:r>
      <w:r w:rsidR="00B61D10" w:rsidRPr="00B61D10">
        <w:rPr>
          <w:rFonts w:ascii="Poppins" w:hAnsi="Poppins" w:cs="Poppins"/>
          <w:sz w:val="22"/>
          <w:szCs w:val="22"/>
        </w:rPr>
        <w:t>ll members of the school community feels happy, safe and secure</w:t>
      </w:r>
      <w:r>
        <w:rPr>
          <w:rFonts w:ascii="Poppins" w:hAnsi="Poppins" w:cs="Poppins"/>
          <w:sz w:val="22"/>
          <w:szCs w:val="22"/>
        </w:rPr>
        <w:t>;</w:t>
      </w:r>
    </w:p>
    <w:p w14:paraId="4955CE8F" w14:textId="77777777" w:rsidR="00B61D10" w:rsidRPr="00B61D10" w:rsidRDefault="001C7B61" w:rsidP="001C7B61">
      <w:pPr>
        <w:pStyle w:val="Style1"/>
        <w:numPr>
          <w:ilvl w:val="0"/>
          <w:numId w:val="24"/>
        </w:numPr>
        <w:rPr>
          <w:rFonts w:ascii="Poppins" w:hAnsi="Poppins" w:cs="Poppins"/>
          <w:sz w:val="22"/>
          <w:szCs w:val="22"/>
        </w:rPr>
      </w:pPr>
      <w:r>
        <w:rPr>
          <w:rFonts w:ascii="Poppins" w:hAnsi="Poppins" w:cs="Poppins"/>
          <w:sz w:val="22"/>
          <w:szCs w:val="22"/>
        </w:rPr>
        <w:t>T</w:t>
      </w:r>
      <w:r w:rsidR="00B61D10" w:rsidRPr="00B61D10">
        <w:rPr>
          <w:rFonts w:ascii="Poppins" w:hAnsi="Poppins" w:cs="Poppins"/>
          <w:sz w:val="22"/>
          <w:szCs w:val="22"/>
        </w:rPr>
        <w:t>hat equality of access exists for everyone</w:t>
      </w:r>
      <w:r>
        <w:rPr>
          <w:rFonts w:ascii="Poppins" w:hAnsi="Poppins" w:cs="Poppins"/>
          <w:sz w:val="22"/>
          <w:szCs w:val="22"/>
        </w:rPr>
        <w:t>;</w:t>
      </w:r>
    </w:p>
    <w:p w14:paraId="7BE21BB0" w14:textId="77777777" w:rsidR="00B61D10" w:rsidRPr="00B61D10" w:rsidRDefault="001C7B61" w:rsidP="001C7B61">
      <w:pPr>
        <w:pStyle w:val="Style1"/>
        <w:numPr>
          <w:ilvl w:val="0"/>
          <w:numId w:val="24"/>
        </w:numPr>
        <w:rPr>
          <w:rFonts w:ascii="Poppins" w:hAnsi="Poppins" w:cs="Poppins"/>
          <w:sz w:val="22"/>
          <w:szCs w:val="22"/>
        </w:rPr>
      </w:pPr>
      <w:r>
        <w:rPr>
          <w:rFonts w:ascii="Poppins" w:hAnsi="Poppins" w:cs="Poppins"/>
          <w:sz w:val="22"/>
          <w:szCs w:val="22"/>
        </w:rPr>
        <w:t>T</w:t>
      </w:r>
      <w:r w:rsidR="00B61D10" w:rsidRPr="00B61D10">
        <w:rPr>
          <w:rFonts w:ascii="Poppins" w:hAnsi="Poppins" w:cs="Poppins"/>
          <w:sz w:val="22"/>
          <w:szCs w:val="22"/>
        </w:rPr>
        <w:t>he promotion of equality of opportunity regardless of the nine</w:t>
      </w:r>
      <w:r>
        <w:rPr>
          <w:rFonts w:ascii="Poppins" w:hAnsi="Poppins" w:cs="Poppins"/>
          <w:sz w:val="22"/>
          <w:szCs w:val="22"/>
        </w:rPr>
        <w:t>;</w:t>
      </w:r>
      <w:r w:rsidR="00B61D10" w:rsidRPr="00B61D10">
        <w:rPr>
          <w:rFonts w:ascii="Poppins" w:hAnsi="Poppins" w:cs="Poppins"/>
          <w:sz w:val="22"/>
          <w:szCs w:val="22"/>
        </w:rPr>
        <w:t xml:space="preserve"> protected characteristics of age, disability, gender, race, sexuality, gender, civil partnership, ma</w:t>
      </w:r>
      <w:r>
        <w:rPr>
          <w:rFonts w:ascii="Poppins" w:hAnsi="Poppins" w:cs="Poppins"/>
          <w:sz w:val="22"/>
          <w:szCs w:val="22"/>
        </w:rPr>
        <w:t>rriage, pregnancy and maternity;</w:t>
      </w:r>
    </w:p>
    <w:p w14:paraId="2C4D23AD" w14:textId="77777777" w:rsidR="00B61D10" w:rsidRPr="00B61D10" w:rsidRDefault="00B61D10" w:rsidP="001C7B61">
      <w:pPr>
        <w:pStyle w:val="Style1"/>
        <w:numPr>
          <w:ilvl w:val="0"/>
          <w:numId w:val="24"/>
        </w:numPr>
        <w:rPr>
          <w:rFonts w:ascii="Poppins" w:hAnsi="Poppins" w:cs="Poppins"/>
          <w:sz w:val="22"/>
          <w:szCs w:val="22"/>
        </w:rPr>
      </w:pPr>
      <w:r w:rsidRPr="00B61D10">
        <w:rPr>
          <w:rFonts w:ascii="Poppins" w:hAnsi="Poppins" w:cs="Poppins"/>
          <w:sz w:val="22"/>
          <w:szCs w:val="22"/>
        </w:rPr>
        <w:t xml:space="preserve">We actively develop the self-esteem and </w:t>
      </w:r>
      <w:proofErr w:type="spellStart"/>
      <w:r w:rsidRPr="00B61D10">
        <w:rPr>
          <w:rFonts w:ascii="Poppins" w:hAnsi="Poppins" w:cs="Poppins"/>
          <w:sz w:val="22"/>
          <w:szCs w:val="22"/>
        </w:rPr>
        <w:t>self respect</w:t>
      </w:r>
      <w:proofErr w:type="spellEnd"/>
      <w:r w:rsidRPr="00B61D10">
        <w:rPr>
          <w:rFonts w:ascii="Poppins" w:hAnsi="Poppins" w:cs="Poppins"/>
          <w:sz w:val="22"/>
          <w:szCs w:val="22"/>
        </w:rPr>
        <w:t xml:space="preserve"> of all </w:t>
      </w:r>
      <w:r w:rsidR="001C7B61">
        <w:rPr>
          <w:rFonts w:ascii="Poppins" w:hAnsi="Poppins" w:cs="Poppins"/>
          <w:sz w:val="22"/>
          <w:szCs w:val="22"/>
        </w:rPr>
        <w:t>members of the school community;</w:t>
      </w:r>
    </w:p>
    <w:p w14:paraId="265E7DB0" w14:textId="77777777" w:rsidR="00B61D10" w:rsidRPr="00B61D10" w:rsidRDefault="00B61D10" w:rsidP="001C7B61">
      <w:pPr>
        <w:pStyle w:val="Style1"/>
        <w:numPr>
          <w:ilvl w:val="0"/>
          <w:numId w:val="24"/>
        </w:numPr>
        <w:rPr>
          <w:rFonts w:ascii="Poppins" w:hAnsi="Poppins" w:cs="Poppins"/>
          <w:sz w:val="22"/>
          <w:szCs w:val="22"/>
        </w:rPr>
      </w:pPr>
      <w:r w:rsidRPr="00B61D10">
        <w:rPr>
          <w:rFonts w:ascii="Poppins" w:hAnsi="Poppins" w:cs="Poppins"/>
          <w:sz w:val="22"/>
          <w:szCs w:val="22"/>
        </w:rPr>
        <w:t>That educational provision is relevant to our increasingly diverse society</w:t>
      </w:r>
      <w:r w:rsidR="001C7B61">
        <w:rPr>
          <w:rFonts w:ascii="Poppins" w:hAnsi="Poppins" w:cs="Poppins"/>
          <w:sz w:val="22"/>
          <w:szCs w:val="22"/>
        </w:rPr>
        <w:t>;</w:t>
      </w:r>
    </w:p>
    <w:p w14:paraId="12089A9D" w14:textId="77777777" w:rsidR="00B61D10" w:rsidRPr="00B61D10" w:rsidRDefault="00B61D10" w:rsidP="001C7B61">
      <w:pPr>
        <w:pStyle w:val="Style1"/>
        <w:numPr>
          <w:ilvl w:val="0"/>
          <w:numId w:val="24"/>
        </w:numPr>
        <w:rPr>
          <w:rFonts w:ascii="Poppins" w:hAnsi="Poppins" w:cs="Poppins"/>
          <w:sz w:val="22"/>
          <w:szCs w:val="22"/>
        </w:rPr>
      </w:pPr>
      <w:r w:rsidRPr="00B61D10">
        <w:rPr>
          <w:rFonts w:ascii="Poppins" w:hAnsi="Poppins" w:cs="Poppins"/>
          <w:sz w:val="22"/>
          <w:szCs w:val="22"/>
        </w:rPr>
        <w:t>That the curriculum actively promotes equality of opportunity</w:t>
      </w:r>
      <w:r w:rsidR="001C7B61">
        <w:rPr>
          <w:rFonts w:ascii="Poppins" w:hAnsi="Poppins" w:cs="Poppins"/>
          <w:sz w:val="22"/>
          <w:szCs w:val="22"/>
        </w:rPr>
        <w:t>;</w:t>
      </w:r>
    </w:p>
    <w:p w14:paraId="6F202C0F" w14:textId="77777777" w:rsidR="00B61D10" w:rsidRPr="00B61D10" w:rsidRDefault="00B61D10" w:rsidP="001C7B61">
      <w:pPr>
        <w:pStyle w:val="Style1"/>
        <w:numPr>
          <w:ilvl w:val="0"/>
          <w:numId w:val="24"/>
        </w:numPr>
        <w:rPr>
          <w:rFonts w:ascii="Poppins" w:hAnsi="Poppins" w:cs="Poppins"/>
          <w:sz w:val="22"/>
          <w:szCs w:val="22"/>
        </w:rPr>
      </w:pPr>
      <w:r w:rsidRPr="00B61D10">
        <w:rPr>
          <w:rFonts w:ascii="Poppins" w:hAnsi="Poppins" w:cs="Poppins"/>
          <w:sz w:val="22"/>
          <w:szCs w:val="22"/>
        </w:rPr>
        <w:t>We challenge all forms of bullying, harassm</w:t>
      </w:r>
      <w:r w:rsidR="001C7B61">
        <w:rPr>
          <w:rFonts w:ascii="Poppins" w:hAnsi="Poppins" w:cs="Poppins"/>
          <w:sz w:val="22"/>
          <w:szCs w:val="22"/>
        </w:rPr>
        <w:t>ent, prejudice and stereotyping;</w:t>
      </w:r>
    </w:p>
    <w:p w14:paraId="4047300A" w14:textId="77777777" w:rsidR="00B61D10" w:rsidRPr="00B61D10" w:rsidRDefault="00B61D10" w:rsidP="001C7B61">
      <w:pPr>
        <w:pStyle w:val="Style1"/>
        <w:numPr>
          <w:ilvl w:val="0"/>
          <w:numId w:val="24"/>
        </w:numPr>
        <w:rPr>
          <w:rFonts w:ascii="Poppins" w:hAnsi="Poppins" w:cs="Poppins"/>
          <w:sz w:val="22"/>
          <w:szCs w:val="22"/>
        </w:rPr>
      </w:pPr>
      <w:r w:rsidRPr="00B61D10">
        <w:rPr>
          <w:rFonts w:ascii="Poppins" w:hAnsi="Poppins" w:cs="Poppins"/>
          <w:sz w:val="22"/>
          <w:szCs w:val="22"/>
        </w:rPr>
        <w:t>The active engagement, support and commitment of the whole school commun</w:t>
      </w:r>
      <w:r w:rsidR="001C7B61">
        <w:rPr>
          <w:rFonts w:ascii="Poppins" w:hAnsi="Poppins" w:cs="Poppins"/>
          <w:sz w:val="22"/>
          <w:szCs w:val="22"/>
        </w:rPr>
        <w:t>ity in achieving the above aims;</w:t>
      </w:r>
    </w:p>
    <w:p w14:paraId="060ABB64" w14:textId="77777777" w:rsidR="00B61D10" w:rsidRPr="00B61D10" w:rsidRDefault="00B61D10" w:rsidP="00B61D10">
      <w:pPr>
        <w:pStyle w:val="Style1"/>
        <w:numPr>
          <w:ilvl w:val="0"/>
          <w:numId w:val="0"/>
        </w:numPr>
        <w:ind w:left="720"/>
        <w:rPr>
          <w:rFonts w:ascii="Poppins" w:hAnsi="Poppins" w:cs="Poppins"/>
          <w:sz w:val="22"/>
          <w:szCs w:val="22"/>
        </w:rPr>
      </w:pPr>
    </w:p>
    <w:p w14:paraId="64C390F1" w14:textId="77777777" w:rsidR="00B61D10" w:rsidRPr="00B61D10" w:rsidRDefault="00B61D10" w:rsidP="00B61D10">
      <w:pPr>
        <w:pStyle w:val="Style1"/>
        <w:numPr>
          <w:ilvl w:val="0"/>
          <w:numId w:val="0"/>
        </w:numPr>
        <w:rPr>
          <w:rFonts w:ascii="Poppins" w:hAnsi="Poppins" w:cs="Poppins"/>
          <w:sz w:val="22"/>
          <w:szCs w:val="22"/>
        </w:rPr>
      </w:pPr>
      <w:r w:rsidRPr="00B61D10">
        <w:rPr>
          <w:rFonts w:ascii="Poppins" w:hAnsi="Poppins" w:cs="Poppins"/>
          <w:sz w:val="22"/>
          <w:szCs w:val="22"/>
        </w:rPr>
        <w:t>In order to achieve this school will devise a profile utilising the following information:</w:t>
      </w:r>
    </w:p>
    <w:p w14:paraId="3D9C4E6F" w14:textId="77777777" w:rsidR="00B61D10" w:rsidRPr="00B61D10" w:rsidRDefault="00B61D10" w:rsidP="001C7B61">
      <w:pPr>
        <w:pStyle w:val="Style1"/>
        <w:numPr>
          <w:ilvl w:val="0"/>
          <w:numId w:val="25"/>
        </w:numPr>
        <w:rPr>
          <w:rFonts w:ascii="Poppins" w:hAnsi="Poppins" w:cs="Poppins"/>
          <w:sz w:val="22"/>
          <w:szCs w:val="22"/>
        </w:rPr>
      </w:pPr>
      <w:r w:rsidRPr="00B61D10">
        <w:rPr>
          <w:rFonts w:ascii="Poppins" w:hAnsi="Poppins" w:cs="Poppins"/>
          <w:sz w:val="22"/>
          <w:szCs w:val="22"/>
        </w:rPr>
        <w:t xml:space="preserve">Location/socio-economic profile </w:t>
      </w:r>
    </w:p>
    <w:p w14:paraId="3079CCD8" w14:textId="77777777" w:rsidR="00B61D10" w:rsidRPr="00B61D10" w:rsidRDefault="00B61D10" w:rsidP="001C7B61">
      <w:pPr>
        <w:pStyle w:val="Style1"/>
        <w:numPr>
          <w:ilvl w:val="0"/>
          <w:numId w:val="25"/>
        </w:numPr>
        <w:rPr>
          <w:rFonts w:ascii="Poppins" w:hAnsi="Poppins" w:cs="Poppins"/>
          <w:sz w:val="22"/>
          <w:szCs w:val="22"/>
        </w:rPr>
      </w:pPr>
      <w:r w:rsidRPr="00B61D10">
        <w:rPr>
          <w:rFonts w:ascii="Poppins" w:hAnsi="Poppins" w:cs="Poppins"/>
          <w:sz w:val="22"/>
          <w:szCs w:val="22"/>
        </w:rPr>
        <w:t xml:space="preserve">numbers on roll </w:t>
      </w:r>
    </w:p>
    <w:p w14:paraId="4BB4501D" w14:textId="77777777" w:rsidR="00B61D10" w:rsidRPr="00B61D10" w:rsidRDefault="00B61D10" w:rsidP="001C7B61">
      <w:pPr>
        <w:pStyle w:val="Style1"/>
        <w:numPr>
          <w:ilvl w:val="0"/>
          <w:numId w:val="25"/>
        </w:numPr>
        <w:rPr>
          <w:rFonts w:ascii="Poppins" w:hAnsi="Poppins" w:cs="Poppins"/>
          <w:sz w:val="22"/>
          <w:szCs w:val="22"/>
        </w:rPr>
      </w:pPr>
      <w:r w:rsidRPr="00B61D10">
        <w:rPr>
          <w:rFonts w:ascii="Poppins" w:hAnsi="Poppins" w:cs="Poppins"/>
          <w:sz w:val="22"/>
          <w:szCs w:val="22"/>
        </w:rPr>
        <w:t xml:space="preserve">numbers with LDD </w:t>
      </w:r>
    </w:p>
    <w:p w14:paraId="5F72339D" w14:textId="77777777" w:rsidR="00B61D10" w:rsidRPr="00B61D10" w:rsidRDefault="00B61D10" w:rsidP="001C7B61">
      <w:pPr>
        <w:pStyle w:val="Style1"/>
        <w:numPr>
          <w:ilvl w:val="0"/>
          <w:numId w:val="25"/>
        </w:numPr>
        <w:rPr>
          <w:rFonts w:ascii="Poppins" w:hAnsi="Poppins" w:cs="Poppins"/>
          <w:sz w:val="22"/>
          <w:szCs w:val="22"/>
        </w:rPr>
      </w:pPr>
      <w:r w:rsidRPr="00B61D10">
        <w:rPr>
          <w:rFonts w:ascii="Poppins" w:hAnsi="Poppins" w:cs="Poppins"/>
          <w:sz w:val="22"/>
          <w:szCs w:val="22"/>
        </w:rPr>
        <w:t xml:space="preserve">numbers from BME </w:t>
      </w:r>
    </w:p>
    <w:p w14:paraId="3B32E806" w14:textId="77777777" w:rsidR="00B61D10" w:rsidRPr="00B61D10" w:rsidRDefault="00B61D10" w:rsidP="001C7B61">
      <w:pPr>
        <w:pStyle w:val="Style1"/>
        <w:numPr>
          <w:ilvl w:val="0"/>
          <w:numId w:val="25"/>
        </w:numPr>
        <w:rPr>
          <w:rFonts w:ascii="Poppins" w:hAnsi="Poppins" w:cs="Poppins"/>
          <w:sz w:val="22"/>
          <w:szCs w:val="22"/>
        </w:rPr>
      </w:pPr>
      <w:r w:rsidRPr="00B61D10">
        <w:rPr>
          <w:rFonts w:ascii="Poppins" w:hAnsi="Poppins" w:cs="Poppins"/>
          <w:sz w:val="22"/>
          <w:szCs w:val="22"/>
        </w:rPr>
        <w:t xml:space="preserve">workforce information </w:t>
      </w:r>
    </w:p>
    <w:p w14:paraId="2AFC0DCA" w14:textId="77777777" w:rsidR="00B61D10" w:rsidRPr="00B61D10" w:rsidRDefault="00B61D10" w:rsidP="001C7B61">
      <w:pPr>
        <w:pStyle w:val="Style1"/>
        <w:numPr>
          <w:ilvl w:val="0"/>
          <w:numId w:val="25"/>
        </w:numPr>
        <w:rPr>
          <w:rFonts w:ascii="Poppins" w:hAnsi="Poppins" w:cs="Poppins"/>
          <w:sz w:val="22"/>
          <w:szCs w:val="22"/>
        </w:rPr>
      </w:pPr>
      <w:r w:rsidRPr="00B61D10">
        <w:rPr>
          <w:rFonts w:ascii="Poppins" w:hAnsi="Poppins" w:cs="Poppins"/>
          <w:sz w:val="22"/>
          <w:szCs w:val="22"/>
        </w:rPr>
        <w:t>any other defining features (SEN)</w:t>
      </w:r>
    </w:p>
    <w:p w14:paraId="22A9CF88" w14:textId="77777777" w:rsidR="001C7B61" w:rsidRDefault="001C7B61" w:rsidP="00B61D10">
      <w:pPr>
        <w:pStyle w:val="Style1"/>
        <w:numPr>
          <w:ilvl w:val="0"/>
          <w:numId w:val="0"/>
        </w:numPr>
        <w:rPr>
          <w:rFonts w:ascii="Poppins" w:hAnsi="Poppins" w:cs="Poppins"/>
          <w:sz w:val="22"/>
          <w:szCs w:val="22"/>
        </w:rPr>
      </w:pPr>
    </w:p>
    <w:p w14:paraId="678B6361" w14:textId="77777777" w:rsidR="00B61D10" w:rsidRPr="00B61D10" w:rsidRDefault="001C7B61" w:rsidP="00B61D10">
      <w:pPr>
        <w:pStyle w:val="Style1"/>
        <w:numPr>
          <w:ilvl w:val="0"/>
          <w:numId w:val="0"/>
        </w:numPr>
        <w:rPr>
          <w:rFonts w:ascii="Poppins" w:hAnsi="Poppins" w:cs="Poppins"/>
          <w:sz w:val="22"/>
          <w:szCs w:val="22"/>
        </w:rPr>
      </w:pPr>
      <w:r w:rsidRPr="00B61D10">
        <w:rPr>
          <w:rFonts w:ascii="Poppins" w:hAnsi="Poppins" w:cs="Poppins"/>
          <w:sz w:val="22"/>
          <w:szCs w:val="22"/>
        </w:rPr>
        <w:t>For</w:t>
      </w:r>
      <w:r w:rsidR="00B61D10" w:rsidRPr="00B61D10">
        <w:rPr>
          <w:rFonts w:ascii="Poppins" w:hAnsi="Poppins" w:cs="Poppins"/>
          <w:sz w:val="22"/>
          <w:szCs w:val="22"/>
        </w:rPr>
        <w:t xml:space="preserve"> the following stakeholder groups:</w:t>
      </w:r>
    </w:p>
    <w:p w14:paraId="69706B4F" w14:textId="77777777" w:rsidR="00B61D10" w:rsidRPr="00B61D10" w:rsidRDefault="00B61D10" w:rsidP="001C7B61">
      <w:pPr>
        <w:pStyle w:val="Style1"/>
        <w:numPr>
          <w:ilvl w:val="0"/>
          <w:numId w:val="26"/>
        </w:numPr>
        <w:rPr>
          <w:rFonts w:ascii="Poppins" w:hAnsi="Poppins" w:cs="Poppins"/>
          <w:sz w:val="22"/>
          <w:szCs w:val="22"/>
        </w:rPr>
      </w:pPr>
      <w:r w:rsidRPr="00B61D10">
        <w:rPr>
          <w:rFonts w:ascii="Poppins" w:hAnsi="Poppins" w:cs="Poppins"/>
          <w:sz w:val="22"/>
          <w:szCs w:val="22"/>
        </w:rPr>
        <w:t xml:space="preserve">Pupils </w:t>
      </w:r>
    </w:p>
    <w:p w14:paraId="18D1A532" w14:textId="77777777" w:rsidR="00B61D10" w:rsidRPr="00B61D10" w:rsidRDefault="00B61D10" w:rsidP="001C7B61">
      <w:pPr>
        <w:pStyle w:val="Style1"/>
        <w:numPr>
          <w:ilvl w:val="0"/>
          <w:numId w:val="26"/>
        </w:numPr>
        <w:rPr>
          <w:rFonts w:ascii="Poppins" w:hAnsi="Poppins" w:cs="Poppins"/>
          <w:sz w:val="22"/>
          <w:szCs w:val="22"/>
        </w:rPr>
      </w:pPr>
      <w:r w:rsidRPr="00B61D10">
        <w:rPr>
          <w:rFonts w:ascii="Poppins" w:hAnsi="Poppins" w:cs="Poppins"/>
          <w:sz w:val="22"/>
          <w:szCs w:val="22"/>
        </w:rPr>
        <w:t xml:space="preserve">Employees </w:t>
      </w:r>
    </w:p>
    <w:p w14:paraId="3DBB2D6E" w14:textId="77777777" w:rsidR="00B61D10" w:rsidRPr="00B61D10" w:rsidRDefault="00B61D10" w:rsidP="001C7B61">
      <w:pPr>
        <w:pStyle w:val="Style1"/>
        <w:numPr>
          <w:ilvl w:val="0"/>
          <w:numId w:val="26"/>
        </w:numPr>
        <w:rPr>
          <w:rFonts w:ascii="Poppins" w:hAnsi="Poppins" w:cs="Poppins"/>
          <w:sz w:val="22"/>
          <w:szCs w:val="22"/>
        </w:rPr>
      </w:pPr>
      <w:r w:rsidRPr="00B61D10">
        <w:rPr>
          <w:rFonts w:ascii="Poppins" w:hAnsi="Poppins" w:cs="Poppins"/>
          <w:sz w:val="22"/>
          <w:szCs w:val="22"/>
        </w:rPr>
        <w:t xml:space="preserve">Families </w:t>
      </w:r>
    </w:p>
    <w:p w14:paraId="50CAACA0" w14:textId="77777777" w:rsidR="00B61D10" w:rsidRPr="00B61D10" w:rsidRDefault="00B61D10" w:rsidP="001C7B61">
      <w:pPr>
        <w:pStyle w:val="Style1"/>
        <w:numPr>
          <w:ilvl w:val="0"/>
          <w:numId w:val="26"/>
        </w:numPr>
        <w:rPr>
          <w:rFonts w:ascii="Poppins" w:hAnsi="Poppins" w:cs="Poppins"/>
          <w:sz w:val="22"/>
          <w:szCs w:val="22"/>
        </w:rPr>
      </w:pPr>
      <w:r w:rsidRPr="00B61D10">
        <w:rPr>
          <w:rFonts w:ascii="Poppins" w:hAnsi="Poppins" w:cs="Poppins"/>
          <w:sz w:val="22"/>
          <w:szCs w:val="22"/>
        </w:rPr>
        <w:t xml:space="preserve">Community groups (and promoting community cohesion) </w:t>
      </w:r>
    </w:p>
    <w:p w14:paraId="0A4D63E6" w14:textId="77777777" w:rsidR="00B61D10" w:rsidRPr="00B61D10" w:rsidRDefault="00B61D10" w:rsidP="00B61D10">
      <w:pPr>
        <w:pStyle w:val="Style1"/>
        <w:numPr>
          <w:ilvl w:val="0"/>
          <w:numId w:val="0"/>
        </w:numPr>
        <w:ind w:left="720"/>
        <w:rPr>
          <w:rFonts w:ascii="Poppins" w:hAnsi="Poppins" w:cs="Poppins"/>
          <w:sz w:val="20"/>
        </w:rPr>
      </w:pPr>
    </w:p>
    <w:p w14:paraId="55FE2600" w14:textId="77777777" w:rsidR="00B61D10" w:rsidRDefault="00B61D10" w:rsidP="00B61D10">
      <w:pPr>
        <w:pStyle w:val="Style1"/>
        <w:numPr>
          <w:ilvl w:val="0"/>
          <w:numId w:val="0"/>
        </w:numPr>
        <w:rPr>
          <w:rFonts w:ascii="Poppins" w:hAnsi="Poppins" w:cs="Poppins"/>
          <w:b/>
          <w:sz w:val="22"/>
          <w:szCs w:val="22"/>
        </w:rPr>
      </w:pPr>
      <w:r w:rsidRPr="00B61D10">
        <w:rPr>
          <w:rFonts w:ascii="Poppins" w:hAnsi="Poppins" w:cs="Poppins"/>
          <w:b/>
          <w:sz w:val="22"/>
          <w:szCs w:val="22"/>
        </w:rPr>
        <w:t>G</w:t>
      </w:r>
      <w:r w:rsidR="001C7B61" w:rsidRPr="00B61D10">
        <w:rPr>
          <w:rFonts w:ascii="Poppins" w:hAnsi="Poppins" w:cs="Poppins"/>
          <w:b/>
          <w:sz w:val="22"/>
          <w:szCs w:val="22"/>
        </w:rPr>
        <w:t>uidelines</w:t>
      </w:r>
      <w:r w:rsidRPr="00B61D10">
        <w:rPr>
          <w:rFonts w:ascii="Poppins" w:hAnsi="Poppins" w:cs="Poppins"/>
          <w:b/>
          <w:sz w:val="22"/>
          <w:szCs w:val="22"/>
        </w:rPr>
        <w:t>:</w:t>
      </w:r>
    </w:p>
    <w:p w14:paraId="1204B7BA" w14:textId="77777777" w:rsidR="001C7B61" w:rsidRPr="00B61D10" w:rsidRDefault="001C7B61" w:rsidP="00B61D10">
      <w:pPr>
        <w:pStyle w:val="Style1"/>
        <w:numPr>
          <w:ilvl w:val="0"/>
          <w:numId w:val="0"/>
        </w:numPr>
        <w:rPr>
          <w:rFonts w:ascii="Poppins" w:hAnsi="Poppins" w:cs="Poppins"/>
          <w:b/>
          <w:sz w:val="22"/>
          <w:szCs w:val="22"/>
        </w:rPr>
      </w:pPr>
    </w:p>
    <w:p w14:paraId="5A09195C" w14:textId="77777777" w:rsidR="00B61D10" w:rsidRPr="00B61D10" w:rsidRDefault="00B61D10" w:rsidP="00B61D10">
      <w:pPr>
        <w:pStyle w:val="Style1"/>
        <w:numPr>
          <w:ilvl w:val="0"/>
          <w:numId w:val="0"/>
        </w:numPr>
        <w:rPr>
          <w:rFonts w:ascii="Poppins" w:hAnsi="Poppins" w:cs="Poppins"/>
          <w:b/>
          <w:sz w:val="22"/>
          <w:szCs w:val="22"/>
        </w:rPr>
      </w:pPr>
      <w:r w:rsidRPr="00B61D10">
        <w:rPr>
          <w:rFonts w:ascii="Poppins" w:hAnsi="Poppins" w:cs="Poppins"/>
          <w:b/>
          <w:sz w:val="22"/>
          <w:szCs w:val="22"/>
        </w:rPr>
        <w:t>D</w:t>
      </w:r>
      <w:r w:rsidR="001C7B61" w:rsidRPr="00B61D10">
        <w:rPr>
          <w:rFonts w:ascii="Poppins" w:hAnsi="Poppins" w:cs="Poppins"/>
          <w:b/>
          <w:sz w:val="22"/>
          <w:szCs w:val="22"/>
        </w:rPr>
        <w:t>isability</w:t>
      </w:r>
    </w:p>
    <w:p w14:paraId="2A1EC081" w14:textId="77777777" w:rsidR="00B61D10" w:rsidRPr="00B61D10" w:rsidRDefault="00B61D10" w:rsidP="00B61D10">
      <w:pPr>
        <w:pStyle w:val="Style1"/>
        <w:numPr>
          <w:ilvl w:val="0"/>
          <w:numId w:val="0"/>
        </w:numPr>
        <w:rPr>
          <w:rFonts w:ascii="Poppins" w:hAnsi="Poppins" w:cs="Poppins"/>
          <w:sz w:val="22"/>
          <w:szCs w:val="22"/>
        </w:rPr>
      </w:pPr>
      <w:r w:rsidRPr="00B61D10">
        <w:rPr>
          <w:rFonts w:ascii="Poppins" w:hAnsi="Poppins" w:cs="Poppins"/>
          <w:sz w:val="22"/>
          <w:szCs w:val="22"/>
        </w:rPr>
        <w:t>Pupils with special educational needs will</w:t>
      </w:r>
      <w:r w:rsidR="001C7B61">
        <w:rPr>
          <w:rFonts w:ascii="Poppins" w:hAnsi="Poppins" w:cs="Poppins"/>
          <w:sz w:val="22"/>
          <w:szCs w:val="22"/>
        </w:rPr>
        <w:t>:</w:t>
      </w:r>
    </w:p>
    <w:p w14:paraId="78CBE5C8" w14:textId="77777777" w:rsidR="00B61D10" w:rsidRPr="00B61D10" w:rsidRDefault="00B61D10" w:rsidP="001C7B61">
      <w:pPr>
        <w:pStyle w:val="Style1"/>
        <w:numPr>
          <w:ilvl w:val="0"/>
          <w:numId w:val="27"/>
        </w:numPr>
        <w:rPr>
          <w:rFonts w:ascii="Poppins" w:hAnsi="Poppins" w:cs="Poppins"/>
          <w:sz w:val="22"/>
          <w:szCs w:val="22"/>
        </w:rPr>
      </w:pPr>
      <w:r w:rsidRPr="00B61D10">
        <w:rPr>
          <w:rFonts w:ascii="Poppins" w:hAnsi="Poppins" w:cs="Poppins"/>
          <w:sz w:val="22"/>
          <w:szCs w:val="22"/>
        </w:rPr>
        <w:t>Have complete access to all the facilities and resources available within school</w:t>
      </w:r>
    </w:p>
    <w:p w14:paraId="413B3074" w14:textId="77777777" w:rsidR="00B61D10" w:rsidRPr="00B61D10" w:rsidRDefault="00B61D10" w:rsidP="001C7B61">
      <w:pPr>
        <w:pStyle w:val="Style1"/>
        <w:numPr>
          <w:ilvl w:val="0"/>
          <w:numId w:val="27"/>
        </w:numPr>
        <w:rPr>
          <w:rFonts w:ascii="Poppins" w:hAnsi="Poppins" w:cs="Poppins"/>
          <w:sz w:val="22"/>
          <w:szCs w:val="22"/>
        </w:rPr>
      </w:pPr>
      <w:r w:rsidRPr="00B61D10">
        <w:rPr>
          <w:rFonts w:ascii="Poppins" w:hAnsi="Poppins" w:cs="Poppins"/>
          <w:sz w:val="22"/>
          <w:szCs w:val="22"/>
        </w:rPr>
        <w:t>Receive support to ensure they reach their potential</w:t>
      </w:r>
    </w:p>
    <w:p w14:paraId="16BEA34A" w14:textId="77777777" w:rsidR="00B61D10" w:rsidRPr="00B61D10" w:rsidRDefault="00B61D10" w:rsidP="001C7B61">
      <w:pPr>
        <w:pStyle w:val="Style1"/>
        <w:numPr>
          <w:ilvl w:val="0"/>
          <w:numId w:val="27"/>
        </w:numPr>
        <w:rPr>
          <w:rFonts w:ascii="Poppins" w:hAnsi="Poppins" w:cs="Poppins"/>
          <w:sz w:val="22"/>
          <w:szCs w:val="22"/>
        </w:rPr>
      </w:pPr>
      <w:r w:rsidRPr="00B61D10">
        <w:rPr>
          <w:rFonts w:ascii="Poppins" w:hAnsi="Poppins" w:cs="Poppins"/>
          <w:sz w:val="22"/>
          <w:szCs w:val="22"/>
        </w:rPr>
        <w:t>Have access to a broad balanced and relevant curriculum</w:t>
      </w:r>
    </w:p>
    <w:p w14:paraId="2A8B1CDC" w14:textId="77777777" w:rsidR="00B61D10" w:rsidRPr="00B61D10" w:rsidRDefault="00B61D10" w:rsidP="001C7B61">
      <w:pPr>
        <w:pStyle w:val="Style1"/>
        <w:numPr>
          <w:ilvl w:val="0"/>
          <w:numId w:val="27"/>
        </w:numPr>
        <w:rPr>
          <w:rFonts w:ascii="Poppins" w:hAnsi="Poppins" w:cs="Poppins"/>
          <w:sz w:val="22"/>
          <w:szCs w:val="22"/>
        </w:rPr>
      </w:pPr>
      <w:r w:rsidRPr="00B61D10">
        <w:rPr>
          <w:rFonts w:ascii="Poppins" w:hAnsi="Poppins" w:cs="Poppins"/>
          <w:sz w:val="22"/>
          <w:szCs w:val="22"/>
        </w:rPr>
        <w:t>Be involved in the decision making about their care and education.</w:t>
      </w:r>
    </w:p>
    <w:p w14:paraId="35DEE8A2" w14:textId="77777777" w:rsidR="00B61D10" w:rsidRPr="00B61D10" w:rsidRDefault="00B61D10" w:rsidP="001C7B61">
      <w:pPr>
        <w:pStyle w:val="Style1"/>
        <w:numPr>
          <w:ilvl w:val="0"/>
          <w:numId w:val="27"/>
        </w:numPr>
        <w:rPr>
          <w:rFonts w:ascii="Poppins" w:hAnsi="Poppins" w:cs="Poppins"/>
          <w:sz w:val="22"/>
          <w:szCs w:val="22"/>
        </w:rPr>
      </w:pPr>
      <w:r w:rsidRPr="00B61D10">
        <w:rPr>
          <w:rFonts w:ascii="Poppins" w:hAnsi="Poppins" w:cs="Poppins"/>
          <w:sz w:val="22"/>
          <w:szCs w:val="22"/>
        </w:rPr>
        <w:t>As a school we are committed to:</w:t>
      </w:r>
    </w:p>
    <w:p w14:paraId="438F57FB" w14:textId="77777777" w:rsidR="00B61D10" w:rsidRPr="00B61D10" w:rsidRDefault="00B61D10" w:rsidP="001C7B61">
      <w:pPr>
        <w:pStyle w:val="Style1"/>
        <w:numPr>
          <w:ilvl w:val="0"/>
          <w:numId w:val="27"/>
        </w:numPr>
        <w:rPr>
          <w:rFonts w:ascii="Poppins" w:hAnsi="Poppins" w:cs="Poppins"/>
          <w:sz w:val="22"/>
          <w:szCs w:val="22"/>
        </w:rPr>
      </w:pPr>
      <w:r w:rsidRPr="00B61D10">
        <w:rPr>
          <w:rFonts w:ascii="Poppins" w:hAnsi="Poppins" w:cs="Poppins"/>
          <w:sz w:val="22"/>
          <w:szCs w:val="22"/>
        </w:rPr>
        <w:t>Early identification, target setting and monitoring of all pupils</w:t>
      </w:r>
    </w:p>
    <w:p w14:paraId="6D2F1CCF" w14:textId="77777777" w:rsidR="00B61D10" w:rsidRPr="00B61D10" w:rsidRDefault="00B61D10" w:rsidP="001C7B61">
      <w:pPr>
        <w:pStyle w:val="Style1"/>
        <w:numPr>
          <w:ilvl w:val="0"/>
          <w:numId w:val="27"/>
        </w:numPr>
        <w:rPr>
          <w:rFonts w:ascii="Poppins" w:hAnsi="Poppins" w:cs="Poppins"/>
          <w:sz w:val="22"/>
          <w:szCs w:val="22"/>
        </w:rPr>
      </w:pPr>
      <w:r w:rsidRPr="00B61D10">
        <w:rPr>
          <w:rFonts w:ascii="Poppins" w:hAnsi="Poppins" w:cs="Poppins"/>
          <w:sz w:val="22"/>
          <w:szCs w:val="22"/>
        </w:rPr>
        <w:t>Supporting gifted and talented pupils to ensure they reach their full potential</w:t>
      </w:r>
    </w:p>
    <w:p w14:paraId="43712F3B" w14:textId="77777777" w:rsidR="00B61D10" w:rsidRPr="00B61D10" w:rsidRDefault="00B61D10" w:rsidP="001C7B61">
      <w:pPr>
        <w:pStyle w:val="Style1"/>
        <w:numPr>
          <w:ilvl w:val="0"/>
          <w:numId w:val="27"/>
        </w:numPr>
        <w:rPr>
          <w:rFonts w:ascii="Poppins" w:hAnsi="Poppins" w:cs="Poppins"/>
          <w:sz w:val="22"/>
          <w:szCs w:val="22"/>
        </w:rPr>
      </w:pPr>
      <w:r w:rsidRPr="00B61D10">
        <w:rPr>
          <w:rFonts w:ascii="Poppins" w:hAnsi="Poppins" w:cs="Poppins"/>
          <w:sz w:val="22"/>
          <w:szCs w:val="22"/>
        </w:rPr>
        <w:t>Work in partnership with parents and carers to ensure that pupils benefit fully from their time spent in school</w:t>
      </w:r>
    </w:p>
    <w:p w14:paraId="682DB1FD" w14:textId="77777777" w:rsidR="00B61D10" w:rsidRPr="00B61D10" w:rsidRDefault="00B61D10" w:rsidP="001C7B61">
      <w:pPr>
        <w:pStyle w:val="Style1"/>
        <w:numPr>
          <w:ilvl w:val="0"/>
          <w:numId w:val="27"/>
        </w:numPr>
        <w:rPr>
          <w:rFonts w:ascii="Poppins" w:hAnsi="Poppins" w:cs="Poppins"/>
          <w:sz w:val="22"/>
          <w:szCs w:val="22"/>
        </w:rPr>
      </w:pPr>
      <w:r w:rsidRPr="00B61D10">
        <w:rPr>
          <w:rFonts w:ascii="Poppins" w:hAnsi="Poppins" w:cs="Poppins"/>
          <w:sz w:val="22"/>
          <w:szCs w:val="22"/>
        </w:rPr>
        <w:t>Ensuring that staff take part regularly in relevant training</w:t>
      </w:r>
    </w:p>
    <w:p w14:paraId="3C1222A8" w14:textId="77777777" w:rsidR="00B61D10" w:rsidRPr="00B61D10" w:rsidRDefault="00B61D10" w:rsidP="00B61D10">
      <w:pPr>
        <w:pStyle w:val="Style1"/>
        <w:numPr>
          <w:ilvl w:val="0"/>
          <w:numId w:val="0"/>
        </w:numPr>
        <w:rPr>
          <w:rFonts w:ascii="Poppins" w:hAnsi="Poppins" w:cs="Poppins"/>
          <w:b/>
          <w:sz w:val="22"/>
          <w:szCs w:val="22"/>
        </w:rPr>
      </w:pPr>
    </w:p>
    <w:p w14:paraId="1EC86884" w14:textId="77777777" w:rsidR="00B61D10" w:rsidRPr="00B61D10" w:rsidRDefault="00B61D10" w:rsidP="00B61D10">
      <w:pPr>
        <w:pStyle w:val="Style1"/>
        <w:numPr>
          <w:ilvl w:val="0"/>
          <w:numId w:val="0"/>
        </w:numPr>
        <w:rPr>
          <w:rFonts w:ascii="Poppins" w:hAnsi="Poppins" w:cs="Poppins"/>
          <w:b/>
          <w:sz w:val="22"/>
          <w:szCs w:val="22"/>
        </w:rPr>
      </w:pPr>
      <w:r w:rsidRPr="00B61D10">
        <w:rPr>
          <w:rFonts w:ascii="Poppins" w:hAnsi="Poppins" w:cs="Poppins"/>
          <w:b/>
          <w:sz w:val="22"/>
          <w:szCs w:val="22"/>
        </w:rPr>
        <w:t>G</w:t>
      </w:r>
      <w:r w:rsidR="001C7B61" w:rsidRPr="00B61D10">
        <w:rPr>
          <w:rFonts w:ascii="Poppins" w:hAnsi="Poppins" w:cs="Poppins"/>
          <w:b/>
          <w:sz w:val="22"/>
          <w:szCs w:val="22"/>
        </w:rPr>
        <w:t>ender</w:t>
      </w:r>
      <w:r w:rsidRPr="00B61D10">
        <w:rPr>
          <w:rFonts w:ascii="Poppins" w:hAnsi="Poppins" w:cs="Poppins"/>
          <w:b/>
          <w:sz w:val="22"/>
          <w:szCs w:val="22"/>
        </w:rPr>
        <w:t>:</w:t>
      </w:r>
    </w:p>
    <w:p w14:paraId="095E4F7F" w14:textId="77777777" w:rsidR="00B61D10" w:rsidRPr="00B61D10" w:rsidRDefault="00B61D10" w:rsidP="00B61D10">
      <w:pPr>
        <w:pStyle w:val="Style1"/>
        <w:numPr>
          <w:ilvl w:val="0"/>
          <w:numId w:val="0"/>
        </w:numPr>
        <w:rPr>
          <w:rFonts w:ascii="Poppins" w:hAnsi="Poppins" w:cs="Poppins"/>
          <w:sz w:val="22"/>
          <w:szCs w:val="22"/>
        </w:rPr>
      </w:pPr>
      <w:r w:rsidRPr="00B61D10">
        <w:rPr>
          <w:rFonts w:ascii="Poppins" w:hAnsi="Poppins" w:cs="Poppins"/>
          <w:sz w:val="22"/>
          <w:szCs w:val="22"/>
        </w:rPr>
        <w:t>No matter what gender all pupils will</w:t>
      </w:r>
    </w:p>
    <w:p w14:paraId="021C6FD1" w14:textId="77777777" w:rsidR="00B61D10" w:rsidRPr="00B61D10" w:rsidRDefault="00B61D10" w:rsidP="001C7B61">
      <w:pPr>
        <w:pStyle w:val="Style1"/>
        <w:numPr>
          <w:ilvl w:val="0"/>
          <w:numId w:val="28"/>
        </w:numPr>
        <w:rPr>
          <w:rFonts w:ascii="Poppins" w:hAnsi="Poppins" w:cs="Poppins"/>
          <w:sz w:val="22"/>
          <w:szCs w:val="22"/>
        </w:rPr>
      </w:pPr>
      <w:r w:rsidRPr="00B61D10">
        <w:rPr>
          <w:rFonts w:ascii="Poppins" w:hAnsi="Poppins" w:cs="Poppins"/>
          <w:sz w:val="22"/>
          <w:szCs w:val="22"/>
        </w:rPr>
        <w:t>Have access to the same learning opportunities</w:t>
      </w:r>
    </w:p>
    <w:p w14:paraId="17FA4CA4" w14:textId="77777777" w:rsidR="00B61D10" w:rsidRPr="00B61D10" w:rsidRDefault="00B61D10" w:rsidP="001C7B61">
      <w:pPr>
        <w:pStyle w:val="Style1"/>
        <w:numPr>
          <w:ilvl w:val="0"/>
          <w:numId w:val="28"/>
        </w:numPr>
        <w:rPr>
          <w:rFonts w:ascii="Poppins" w:hAnsi="Poppins" w:cs="Poppins"/>
          <w:sz w:val="22"/>
          <w:szCs w:val="22"/>
        </w:rPr>
      </w:pPr>
      <w:r w:rsidRPr="00B61D10">
        <w:rPr>
          <w:rFonts w:ascii="Poppins" w:hAnsi="Poppins" w:cs="Poppins"/>
          <w:sz w:val="22"/>
          <w:szCs w:val="22"/>
        </w:rPr>
        <w:t>Be expected to do as well as they possibly can</w:t>
      </w:r>
    </w:p>
    <w:p w14:paraId="785AED65" w14:textId="77777777" w:rsidR="00B61D10" w:rsidRPr="00B61D10" w:rsidRDefault="00B61D10" w:rsidP="001C7B61">
      <w:pPr>
        <w:pStyle w:val="Style1"/>
        <w:numPr>
          <w:ilvl w:val="0"/>
          <w:numId w:val="28"/>
        </w:numPr>
        <w:rPr>
          <w:rFonts w:ascii="Poppins" w:hAnsi="Poppins" w:cs="Poppins"/>
          <w:sz w:val="22"/>
          <w:szCs w:val="22"/>
        </w:rPr>
      </w:pPr>
      <w:r w:rsidRPr="00B61D10">
        <w:rPr>
          <w:rFonts w:ascii="Poppins" w:hAnsi="Poppins" w:cs="Poppins"/>
          <w:sz w:val="22"/>
          <w:szCs w:val="22"/>
        </w:rPr>
        <w:t>Be expected to work towards displaying acceptable behaviour</w:t>
      </w:r>
    </w:p>
    <w:p w14:paraId="535226EA" w14:textId="77777777" w:rsidR="00B61D10" w:rsidRPr="00B61D10" w:rsidRDefault="00B61D10" w:rsidP="001C7B61">
      <w:pPr>
        <w:pStyle w:val="Style1"/>
        <w:numPr>
          <w:ilvl w:val="0"/>
          <w:numId w:val="28"/>
        </w:numPr>
        <w:rPr>
          <w:rFonts w:ascii="Poppins" w:hAnsi="Poppins" w:cs="Poppins"/>
          <w:sz w:val="22"/>
          <w:szCs w:val="22"/>
        </w:rPr>
      </w:pPr>
      <w:r w:rsidRPr="00B61D10">
        <w:rPr>
          <w:rFonts w:ascii="Poppins" w:hAnsi="Poppins" w:cs="Poppins"/>
          <w:sz w:val="22"/>
          <w:szCs w:val="22"/>
        </w:rPr>
        <w:t>Be expected to work together in a constructive and positive manner</w:t>
      </w:r>
    </w:p>
    <w:p w14:paraId="11ABB627" w14:textId="77777777" w:rsidR="00B61D10" w:rsidRPr="00B61D10" w:rsidRDefault="00B61D10" w:rsidP="001C7B61">
      <w:pPr>
        <w:pStyle w:val="Style1"/>
        <w:numPr>
          <w:ilvl w:val="0"/>
          <w:numId w:val="28"/>
        </w:numPr>
        <w:rPr>
          <w:rFonts w:ascii="Poppins" w:hAnsi="Poppins" w:cs="Poppins"/>
          <w:sz w:val="22"/>
          <w:szCs w:val="22"/>
        </w:rPr>
      </w:pPr>
      <w:r w:rsidRPr="00B61D10">
        <w:rPr>
          <w:rFonts w:ascii="Poppins" w:hAnsi="Poppins" w:cs="Poppins"/>
          <w:sz w:val="22"/>
          <w:szCs w:val="22"/>
        </w:rPr>
        <w:t>Be discouraged from using stereotypical gender language.</w:t>
      </w:r>
    </w:p>
    <w:p w14:paraId="0377B32A" w14:textId="77777777" w:rsidR="001C7B61" w:rsidRDefault="001C7B61" w:rsidP="00B61D10">
      <w:pPr>
        <w:pStyle w:val="Style1"/>
        <w:numPr>
          <w:ilvl w:val="0"/>
          <w:numId w:val="0"/>
        </w:numPr>
        <w:rPr>
          <w:rFonts w:ascii="Poppins" w:hAnsi="Poppins" w:cs="Poppins"/>
          <w:sz w:val="22"/>
          <w:szCs w:val="22"/>
        </w:rPr>
      </w:pPr>
    </w:p>
    <w:p w14:paraId="22210031" w14:textId="77777777" w:rsidR="00B61D10" w:rsidRPr="00B61D10" w:rsidRDefault="00B61D10" w:rsidP="00B61D10">
      <w:pPr>
        <w:pStyle w:val="Style1"/>
        <w:numPr>
          <w:ilvl w:val="0"/>
          <w:numId w:val="0"/>
        </w:numPr>
        <w:rPr>
          <w:rFonts w:ascii="Poppins" w:hAnsi="Poppins" w:cs="Poppins"/>
          <w:sz w:val="22"/>
          <w:szCs w:val="22"/>
        </w:rPr>
      </w:pPr>
      <w:r w:rsidRPr="00B61D10">
        <w:rPr>
          <w:rFonts w:ascii="Poppins" w:hAnsi="Poppins" w:cs="Poppins"/>
          <w:sz w:val="22"/>
          <w:szCs w:val="22"/>
        </w:rPr>
        <w:t>As a school we will:</w:t>
      </w:r>
    </w:p>
    <w:p w14:paraId="67111889"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Ensure that neither gender dominates to the detriment of the other</w:t>
      </w:r>
    </w:p>
    <w:p w14:paraId="15E73D94"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Ensure that all resources portray both genders in a positive and non-stereotypical way.</w:t>
      </w:r>
    </w:p>
    <w:p w14:paraId="63320944"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Continue to monitor achievement by gender. If differences based on gender appropriate action will be taken.</w:t>
      </w:r>
    </w:p>
    <w:p w14:paraId="119A5FE1" w14:textId="77777777" w:rsidR="00B61D10" w:rsidRPr="00B61D10" w:rsidRDefault="00B61D10" w:rsidP="00B61D10">
      <w:pPr>
        <w:pStyle w:val="Style1"/>
        <w:numPr>
          <w:ilvl w:val="0"/>
          <w:numId w:val="0"/>
        </w:numPr>
        <w:rPr>
          <w:rFonts w:ascii="Poppins" w:hAnsi="Poppins" w:cs="Poppins"/>
          <w:sz w:val="22"/>
          <w:szCs w:val="22"/>
        </w:rPr>
      </w:pPr>
    </w:p>
    <w:p w14:paraId="6A5CFCF9" w14:textId="77777777" w:rsidR="00B61D10" w:rsidRPr="00B61D10" w:rsidRDefault="00B61D10" w:rsidP="00B61D10">
      <w:pPr>
        <w:pStyle w:val="Style1"/>
        <w:numPr>
          <w:ilvl w:val="0"/>
          <w:numId w:val="0"/>
        </w:numPr>
        <w:rPr>
          <w:rFonts w:ascii="Poppins" w:hAnsi="Poppins" w:cs="Poppins"/>
          <w:b/>
          <w:sz w:val="22"/>
          <w:szCs w:val="22"/>
        </w:rPr>
      </w:pPr>
      <w:r w:rsidRPr="00B61D10">
        <w:rPr>
          <w:rFonts w:ascii="Poppins" w:hAnsi="Poppins" w:cs="Poppins"/>
          <w:b/>
          <w:sz w:val="22"/>
          <w:szCs w:val="22"/>
        </w:rPr>
        <w:t>R</w:t>
      </w:r>
      <w:r w:rsidR="001C7B61" w:rsidRPr="00B61D10">
        <w:rPr>
          <w:rFonts w:ascii="Poppins" w:hAnsi="Poppins" w:cs="Poppins"/>
          <w:b/>
          <w:sz w:val="22"/>
          <w:szCs w:val="22"/>
        </w:rPr>
        <w:t>ace</w:t>
      </w:r>
      <w:r w:rsidRPr="00B61D10">
        <w:rPr>
          <w:rFonts w:ascii="Poppins" w:hAnsi="Poppins" w:cs="Poppins"/>
          <w:b/>
          <w:sz w:val="22"/>
          <w:szCs w:val="22"/>
        </w:rPr>
        <w:t>:</w:t>
      </w:r>
    </w:p>
    <w:p w14:paraId="0C61CC2E"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The curriculum will reflect the ethnic, cultural and religious diversity of society locally, regionally and nationally.</w:t>
      </w:r>
    </w:p>
    <w:p w14:paraId="1EE2AD85"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lastRenderedPageBreak/>
        <w:t>Pupils will have opportunities to study issues linked with intolerance, prejudice, racism, racial discrimination and religious prejudice.</w:t>
      </w:r>
    </w:p>
    <w:p w14:paraId="7927929E"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Resources will portray members of local and regional cultural and ethnic groups in ways which are positive and non-stereotypical.</w:t>
      </w:r>
    </w:p>
    <w:p w14:paraId="7E30A64A"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All languages will be valued and promoted.</w:t>
      </w:r>
    </w:p>
    <w:p w14:paraId="2B685E7E"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All pupils will be able to dress and worship in ways which do not conflict with the cultural or religious conventions of the home.</w:t>
      </w:r>
    </w:p>
    <w:p w14:paraId="5DFDDA1E"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The dietary needs of all pupils will be met.</w:t>
      </w:r>
    </w:p>
    <w:p w14:paraId="6EA5A2A3"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Achievement, attendance and exclusions will be monitored by ethnicity. If differences are identified appropriate action will be taken.</w:t>
      </w:r>
    </w:p>
    <w:p w14:paraId="635D3D13"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Members of all cultural and ethnic groups will be welcomed and valued by the school community.</w:t>
      </w:r>
    </w:p>
    <w:p w14:paraId="0AFCF778"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All racist incidents will be dealt with in an effective and consistent manner.</w:t>
      </w:r>
    </w:p>
    <w:p w14:paraId="25AE69D9"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When posts become vacant we will encourage applications from all groups within our increasingly diverse society.</w:t>
      </w:r>
    </w:p>
    <w:p w14:paraId="2F1F669A" w14:textId="77777777" w:rsidR="00B61D10" w:rsidRPr="00B61D10" w:rsidRDefault="00B61D10" w:rsidP="00B61D10">
      <w:pPr>
        <w:pStyle w:val="Style1"/>
        <w:numPr>
          <w:ilvl w:val="0"/>
          <w:numId w:val="0"/>
        </w:numPr>
        <w:ind w:left="720"/>
        <w:rPr>
          <w:rFonts w:ascii="Poppins" w:hAnsi="Poppins" w:cs="Poppins"/>
          <w:b/>
          <w:sz w:val="20"/>
          <w:szCs w:val="20"/>
        </w:rPr>
      </w:pPr>
    </w:p>
    <w:p w14:paraId="62AFE155" w14:textId="77777777" w:rsidR="00B61D10" w:rsidRPr="00B61D10" w:rsidRDefault="001C7B61" w:rsidP="00B61D10">
      <w:pPr>
        <w:pStyle w:val="Style1"/>
        <w:numPr>
          <w:ilvl w:val="0"/>
          <w:numId w:val="0"/>
        </w:numPr>
        <w:rPr>
          <w:rFonts w:ascii="Poppins" w:hAnsi="Poppins" w:cs="Poppins"/>
          <w:b/>
          <w:sz w:val="22"/>
          <w:szCs w:val="22"/>
        </w:rPr>
      </w:pPr>
      <w:r>
        <w:rPr>
          <w:rFonts w:ascii="Poppins" w:hAnsi="Poppins" w:cs="Poppins"/>
          <w:b/>
          <w:sz w:val="22"/>
          <w:szCs w:val="22"/>
        </w:rPr>
        <w:t>Religion and Race</w:t>
      </w:r>
      <w:r w:rsidR="00B61D10" w:rsidRPr="00B61D10">
        <w:rPr>
          <w:rFonts w:ascii="Poppins" w:hAnsi="Poppins" w:cs="Poppins"/>
          <w:b/>
          <w:sz w:val="22"/>
          <w:szCs w:val="22"/>
        </w:rPr>
        <w:t>:</w:t>
      </w:r>
    </w:p>
    <w:p w14:paraId="10646D59"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The curriculum will be used to value and celebrate diversity.</w:t>
      </w:r>
    </w:p>
    <w:p w14:paraId="77C39F48"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Collective acts of worship will be used to promote equality of opportunity.</w:t>
      </w:r>
    </w:p>
    <w:p w14:paraId="26C296F4"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All pupils will be given opportunities to meet their religious needs especially at the time of important festivals.</w:t>
      </w:r>
    </w:p>
    <w:p w14:paraId="1225C39E"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The dietary needs of all pupils will be met.</w:t>
      </w:r>
    </w:p>
    <w:p w14:paraId="4DCE47FC"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Resources will reflect a variety of religions and beliefs.</w:t>
      </w:r>
    </w:p>
    <w:p w14:paraId="7DAC623D"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Resources will reflect people of all religions and beliefs engaged in non-stereotypical roles and activities.</w:t>
      </w:r>
    </w:p>
    <w:p w14:paraId="5941BA3D"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People of all religions and beliefs will be encouraged to play an active role in school life.</w:t>
      </w:r>
    </w:p>
    <w:p w14:paraId="4992AE92" w14:textId="77777777" w:rsidR="00B61D10" w:rsidRPr="00B61D10" w:rsidRDefault="00B61D10" w:rsidP="00B61D10">
      <w:pPr>
        <w:pStyle w:val="Style1"/>
        <w:numPr>
          <w:ilvl w:val="0"/>
          <w:numId w:val="0"/>
        </w:numPr>
        <w:rPr>
          <w:rFonts w:ascii="Poppins" w:hAnsi="Poppins" w:cs="Poppins"/>
          <w:b/>
          <w:sz w:val="22"/>
          <w:szCs w:val="22"/>
        </w:rPr>
      </w:pPr>
    </w:p>
    <w:p w14:paraId="1B3FECE9" w14:textId="77777777" w:rsidR="00B61D10" w:rsidRPr="00B61D10" w:rsidRDefault="00B61D10" w:rsidP="00B61D10">
      <w:pPr>
        <w:pStyle w:val="Style1"/>
        <w:numPr>
          <w:ilvl w:val="0"/>
          <w:numId w:val="0"/>
        </w:numPr>
        <w:rPr>
          <w:rFonts w:ascii="Poppins" w:hAnsi="Poppins" w:cs="Poppins"/>
          <w:b/>
          <w:sz w:val="22"/>
          <w:szCs w:val="22"/>
        </w:rPr>
      </w:pPr>
      <w:r w:rsidRPr="00B61D10">
        <w:rPr>
          <w:rFonts w:ascii="Poppins" w:hAnsi="Poppins" w:cs="Poppins"/>
          <w:b/>
          <w:sz w:val="22"/>
          <w:szCs w:val="22"/>
        </w:rPr>
        <w:t>A</w:t>
      </w:r>
      <w:r w:rsidR="001C7B61" w:rsidRPr="00B61D10">
        <w:rPr>
          <w:rFonts w:ascii="Poppins" w:hAnsi="Poppins" w:cs="Poppins"/>
          <w:b/>
          <w:sz w:val="22"/>
          <w:szCs w:val="22"/>
        </w:rPr>
        <w:t>ge</w:t>
      </w:r>
      <w:r w:rsidR="005F206E">
        <w:rPr>
          <w:rFonts w:ascii="Poppins" w:hAnsi="Poppins" w:cs="Poppins"/>
          <w:b/>
          <w:sz w:val="22"/>
          <w:szCs w:val="22"/>
        </w:rPr>
        <w:t xml:space="preserve"> &amp;</w:t>
      </w:r>
      <w:r w:rsidRPr="00B61D10">
        <w:rPr>
          <w:rFonts w:ascii="Poppins" w:hAnsi="Poppins" w:cs="Poppins"/>
          <w:b/>
          <w:sz w:val="22"/>
          <w:szCs w:val="22"/>
        </w:rPr>
        <w:t xml:space="preserve"> S</w:t>
      </w:r>
      <w:r w:rsidR="001C7B61" w:rsidRPr="00B61D10">
        <w:rPr>
          <w:rFonts w:ascii="Poppins" w:hAnsi="Poppins" w:cs="Poppins"/>
          <w:b/>
          <w:sz w:val="22"/>
          <w:szCs w:val="22"/>
        </w:rPr>
        <w:t>exuality</w:t>
      </w:r>
      <w:r w:rsidRPr="00B61D10">
        <w:rPr>
          <w:rFonts w:ascii="Poppins" w:hAnsi="Poppins" w:cs="Poppins"/>
          <w:b/>
          <w:sz w:val="22"/>
          <w:szCs w:val="22"/>
        </w:rPr>
        <w:t>:</w:t>
      </w:r>
    </w:p>
    <w:p w14:paraId="7E706043"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Staff will have high expectations of achievement and behaviour.</w:t>
      </w:r>
    </w:p>
    <w:p w14:paraId="3829DE54"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All pupils will have access to all school resources and facilities.</w:t>
      </w:r>
    </w:p>
    <w:p w14:paraId="39431D40"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Resources will reflect people of all ages engaged in non-stereotypical roles and activities.</w:t>
      </w:r>
    </w:p>
    <w:p w14:paraId="5EC5E6D5"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Where appropriate the curriculum will be used to values and celebrate diversity based on age and sexuality.</w:t>
      </w:r>
    </w:p>
    <w:p w14:paraId="69355743"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Collective worship will be used to promote equality of opportunity irrespective of age and sexuality.</w:t>
      </w:r>
    </w:p>
    <w:p w14:paraId="3E619608" w14:textId="77777777" w:rsidR="00B61D10" w:rsidRPr="00B61D10" w:rsidRDefault="00B61D10" w:rsidP="001C7B61">
      <w:pPr>
        <w:pStyle w:val="Style1"/>
        <w:numPr>
          <w:ilvl w:val="0"/>
          <w:numId w:val="29"/>
        </w:numPr>
        <w:rPr>
          <w:rFonts w:ascii="Poppins" w:hAnsi="Poppins" w:cs="Poppins"/>
          <w:sz w:val="22"/>
          <w:szCs w:val="22"/>
        </w:rPr>
      </w:pPr>
      <w:r w:rsidRPr="00B61D10">
        <w:rPr>
          <w:rFonts w:ascii="Poppins" w:hAnsi="Poppins" w:cs="Poppins"/>
          <w:sz w:val="22"/>
          <w:szCs w:val="22"/>
        </w:rPr>
        <w:t>People of all ages and sexuality will be welcomed and valued.</w:t>
      </w:r>
    </w:p>
    <w:p w14:paraId="40C591F0" w14:textId="77777777" w:rsidR="00B61D10" w:rsidRPr="00B61D10" w:rsidRDefault="00B61D10" w:rsidP="00B61D10">
      <w:pPr>
        <w:pStyle w:val="Style1"/>
        <w:numPr>
          <w:ilvl w:val="0"/>
          <w:numId w:val="0"/>
        </w:numPr>
        <w:rPr>
          <w:rFonts w:ascii="Poppins" w:hAnsi="Poppins" w:cs="Poppins"/>
          <w:b/>
          <w:sz w:val="22"/>
          <w:szCs w:val="22"/>
        </w:rPr>
      </w:pPr>
    </w:p>
    <w:p w14:paraId="767C86A4" w14:textId="77777777" w:rsidR="00B61D10" w:rsidRPr="00B61D10" w:rsidRDefault="00B61D10" w:rsidP="00B61D10">
      <w:pPr>
        <w:pStyle w:val="Style1"/>
        <w:numPr>
          <w:ilvl w:val="0"/>
          <w:numId w:val="0"/>
        </w:numPr>
        <w:rPr>
          <w:rFonts w:ascii="Poppins" w:hAnsi="Poppins" w:cs="Poppins"/>
          <w:b/>
          <w:sz w:val="22"/>
          <w:szCs w:val="22"/>
        </w:rPr>
      </w:pPr>
      <w:r w:rsidRPr="00B61D10">
        <w:rPr>
          <w:rFonts w:ascii="Poppins" w:hAnsi="Poppins" w:cs="Poppins"/>
          <w:b/>
          <w:sz w:val="22"/>
          <w:szCs w:val="22"/>
        </w:rPr>
        <w:t>G</w:t>
      </w:r>
      <w:r w:rsidR="001C7B61" w:rsidRPr="00B61D10">
        <w:rPr>
          <w:rFonts w:ascii="Poppins" w:hAnsi="Poppins" w:cs="Poppins"/>
          <w:b/>
          <w:sz w:val="22"/>
          <w:szCs w:val="22"/>
        </w:rPr>
        <w:t>ender re-assignment, civil partnership &amp; marriage &amp; maternity</w:t>
      </w:r>
      <w:r w:rsidRPr="00B61D10">
        <w:rPr>
          <w:rFonts w:ascii="Poppins" w:hAnsi="Poppins" w:cs="Poppins"/>
          <w:b/>
          <w:sz w:val="22"/>
          <w:szCs w:val="22"/>
        </w:rPr>
        <w:t>:</w:t>
      </w:r>
    </w:p>
    <w:p w14:paraId="22463558" w14:textId="77777777" w:rsidR="00B61D10" w:rsidRPr="00B61D10" w:rsidRDefault="00B61D10" w:rsidP="005F206E">
      <w:pPr>
        <w:pStyle w:val="Style1"/>
        <w:numPr>
          <w:ilvl w:val="0"/>
          <w:numId w:val="29"/>
        </w:numPr>
        <w:rPr>
          <w:rFonts w:ascii="Poppins" w:hAnsi="Poppins" w:cs="Poppins"/>
          <w:sz w:val="22"/>
          <w:szCs w:val="22"/>
        </w:rPr>
      </w:pPr>
      <w:r w:rsidRPr="00B61D10">
        <w:rPr>
          <w:rFonts w:ascii="Poppins" w:hAnsi="Poppins" w:cs="Poppins"/>
          <w:sz w:val="22"/>
          <w:szCs w:val="22"/>
        </w:rPr>
        <w:lastRenderedPageBreak/>
        <w:t>In relation to the above ‘protected’ characteristics all stakeholders will be welcomed and valued as individuals and their ‘rights’ respected as defined in legislation.</w:t>
      </w:r>
    </w:p>
    <w:p w14:paraId="7A793CDE" w14:textId="77777777" w:rsidR="00B61D10" w:rsidRPr="00B61D10" w:rsidRDefault="00B61D10" w:rsidP="005F206E">
      <w:pPr>
        <w:pStyle w:val="Style1"/>
        <w:numPr>
          <w:ilvl w:val="0"/>
          <w:numId w:val="29"/>
        </w:numPr>
        <w:rPr>
          <w:rFonts w:ascii="Poppins" w:hAnsi="Poppins" w:cs="Poppins"/>
          <w:sz w:val="22"/>
          <w:szCs w:val="22"/>
        </w:rPr>
      </w:pPr>
      <w:r w:rsidRPr="00B61D10">
        <w:rPr>
          <w:rFonts w:ascii="Poppins" w:hAnsi="Poppins" w:cs="Poppins"/>
          <w:sz w:val="22"/>
          <w:szCs w:val="22"/>
        </w:rPr>
        <w:t>Appropriate use will be made of external support services to ensure that equality of opportunity exists in relation to the above characteristics.</w:t>
      </w:r>
    </w:p>
    <w:p w14:paraId="182110EE" w14:textId="77777777" w:rsidR="00B61D10" w:rsidRPr="00B61D10" w:rsidRDefault="00B61D10" w:rsidP="00B61D10">
      <w:pPr>
        <w:pStyle w:val="Style1"/>
        <w:numPr>
          <w:ilvl w:val="0"/>
          <w:numId w:val="0"/>
        </w:numPr>
        <w:ind w:left="720"/>
        <w:rPr>
          <w:rFonts w:ascii="Poppins" w:hAnsi="Poppins" w:cs="Poppins"/>
          <w:sz w:val="22"/>
          <w:szCs w:val="22"/>
        </w:rPr>
      </w:pPr>
    </w:p>
    <w:p w14:paraId="47932CBD" w14:textId="77777777" w:rsidR="00B61D10" w:rsidRPr="00B61D10" w:rsidRDefault="00B61D10" w:rsidP="00B61D10">
      <w:pPr>
        <w:pStyle w:val="Style1"/>
        <w:numPr>
          <w:ilvl w:val="0"/>
          <w:numId w:val="0"/>
        </w:numPr>
        <w:rPr>
          <w:rFonts w:ascii="Poppins" w:hAnsi="Poppins" w:cs="Poppins"/>
          <w:b/>
          <w:sz w:val="22"/>
          <w:szCs w:val="22"/>
        </w:rPr>
      </w:pPr>
      <w:r w:rsidRPr="00B61D10">
        <w:rPr>
          <w:rFonts w:ascii="Poppins" w:hAnsi="Poppins" w:cs="Poppins"/>
          <w:b/>
          <w:sz w:val="22"/>
          <w:szCs w:val="22"/>
        </w:rPr>
        <w:t xml:space="preserve">Responsibility for ensuring that the school does not breach the Equality Act </w:t>
      </w:r>
    </w:p>
    <w:p w14:paraId="742823ED" w14:textId="77777777" w:rsidR="00B61D10" w:rsidRPr="00B61D10" w:rsidRDefault="00B61D10" w:rsidP="005F206E">
      <w:pPr>
        <w:pStyle w:val="Style1"/>
        <w:numPr>
          <w:ilvl w:val="0"/>
          <w:numId w:val="29"/>
        </w:numPr>
        <w:rPr>
          <w:rFonts w:ascii="Poppins" w:hAnsi="Poppins" w:cs="Poppins"/>
          <w:sz w:val="22"/>
          <w:szCs w:val="22"/>
        </w:rPr>
      </w:pPr>
      <w:r w:rsidRPr="00B61D10">
        <w:rPr>
          <w:rFonts w:ascii="Poppins" w:hAnsi="Poppins" w:cs="Poppins"/>
          <w:sz w:val="22"/>
          <w:szCs w:val="22"/>
        </w:rPr>
        <w:t>The School’s Governing Body is ultimately responsible for ensuring that the Equality Act is not breached. It must take all reasonable steps to prevent discrimination, harassment or v</w:t>
      </w:r>
      <w:r w:rsidR="008B2629">
        <w:rPr>
          <w:rFonts w:ascii="Poppins" w:hAnsi="Poppins" w:cs="Poppins"/>
          <w:sz w:val="22"/>
          <w:szCs w:val="22"/>
        </w:rPr>
        <w:t>ictimisation from taking place.</w:t>
      </w:r>
    </w:p>
    <w:p w14:paraId="42F73010" w14:textId="77777777" w:rsidR="00B61D10" w:rsidRPr="00B61D10" w:rsidRDefault="00B61D10" w:rsidP="00B61D10">
      <w:pPr>
        <w:pStyle w:val="Style1"/>
        <w:numPr>
          <w:ilvl w:val="0"/>
          <w:numId w:val="0"/>
        </w:numPr>
        <w:ind w:left="720"/>
        <w:rPr>
          <w:rFonts w:ascii="Poppins" w:hAnsi="Poppins" w:cs="Poppins"/>
          <w:sz w:val="22"/>
          <w:szCs w:val="22"/>
        </w:rPr>
      </w:pPr>
    </w:p>
    <w:p w14:paraId="1FFB9E1F" w14:textId="77777777" w:rsidR="00B61D10" w:rsidRPr="00B61D10" w:rsidRDefault="00B61D10" w:rsidP="00B61D10">
      <w:pPr>
        <w:pStyle w:val="Style1"/>
        <w:numPr>
          <w:ilvl w:val="0"/>
          <w:numId w:val="0"/>
        </w:numPr>
        <w:rPr>
          <w:rFonts w:ascii="Poppins" w:hAnsi="Poppins" w:cs="Poppins"/>
          <w:b/>
          <w:sz w:val="22"/>
          <w:szCs w:val="22"/>
        </w:rPr>
      </w:pPr>
      <w:r w:rsidRPr="00B61D10">
        <w:rPr>
          <w:rFonts w:ascii="Poppins" w:hAnsi="Poppins" w:cs="Poppins"/>
          <w:b/>
          <w:sz w:val="22"/>
          <w:szCs w:val="22"/>
        </w:rPr>
        <w:t>The Governing Body is responsible for:</w:t>
      </w:r>
    </w:p>
    <w:p w14:paraId="12EDC99B" w14:textId="77777777" w:rsidR="00B61D10" w:rsidRPr="00B61D10" w:rsidRDefault="00B61D10" w:rsidP="005F206E">
      <w:pPr>
        <w:pStyle w:val="Style1"/>
        <w:numPr>
          <w:ilvl w:val="0"/>
          <w:numId w:val="29"/>
        </w:numPr>
        <w:rPr>
          <w:rFonts w:ascii="Poppins" w:hAnsi="Poppins" w:cs="Poppins"/>
          <w:sz w:val="22"/>
          <w:szCs w:val="22"/>
        </w:rPr>
      </w:pPr>
      <w:r w:rsidRPr="00B61D10">
        <w:rPr>
          <w:rFonts w:ascii="Poppins" w:hAnsi="Poppins" w:cs="Poppins"/>
          <w:sz w:val="22"/>
          <w:szCs w:val="22"/>
        </w:rPr>
        <w:t xml:space="preserve">Ensuring the school complies with all relevant equality legislation </w:t>
      </w:r>
    </w:p>
    <w:p w14:paraId="475BF794" w14:textId="77777777" w:rsidR="005F206E" w:rsidRPr="00B61D10" w:rsidRDefault="005F206E" w:rsidP="005F206E">
      <w:pPr>
        <w:pStyle w:val="Style1"/>
        <w:numPr>
          <w:ilvl w:val="0"/>
          <w:numId w:val="0"/>
        </w:numPr>
        <w:ind w:left="720"/>
        <w:rPr>
          <w:rFonts w:ascii="Poppins" w:hAnsi="Poppins" w:cs="Poppins"/>
          <w:sz w:val="22"/>
          <w:szCs w:val="22"/>
        </w:rPr>
      </w:pPr>
    </w:p>
    <w:p w14:paraId="2E35D26A" w14:textId="77777777" w:rsidR="00B61D10" w:rsidRPr="00B61D10" w:rsidRDefault="00B61D10" w:rsidP="00B61D10">
      <w:pPr>
        <w:pStyle w:val="Style1"/>
        <w:numPr>
          <w:ilvl w:val="0"/>
          <w:numId w:val="0"/>
        </w:numPr>
        <w:rPr>
          <w:rFonts w:ascii="Poppins" w:hAnsi="Poppins" w:cs="Poppins"/>
          <w:b/>
          <w:sz w:val="22"/>
          <w:szCs w:val="22"/>
        </w:rPr>
      </w:pPr>
      <w:r w:rsidRPr="00B61D10">
        <w:rPr>
          <w:rFonts w:ascii="Poppins" w:hAnsi="Poppins" w:cs="Poppins"/>
          <w:b/>
          <w:sz w:val="22"/>
          <w:szCs w:val="22"/>
        </w:rPr>
        <w:t xml:space="preserve">The Headteacher is responsible for: </w:t>
      </w:r>
    </w:p>
    <w:p w14:paraId="61D60AB1" w14:textId="77777777" w:rsidR="00B61D10" w:rsidRPr="00B61D10" w:rsidRDefault="00B61D10" w:rsidP="005F206E">
      <w:pPr>
        <w:pStyle w:val="Style1"/>
        <w:numPr>
          <w:ilvl w:val="0"/>
          <w:numId w:val="29"/>
        </w:numPr>
        <w:rPr>
          <w:rFonts w:ascii="Poppins" w:hAnsi="Poppins" w:cs="Poppins"/>
          <w:sz w:val="22"/>
          <w:szCs w:val="22"/>
        </w:rPr>
      </w:pPr>
      <w:r w:rsidRPr="00B61D10">
        <w:rPr>
          <w:rFonts w:ascii="Poppins" w:hAnsi="Poppins" w:cs="Poppins"/>
          <w:sz w:val="22"/>
          <w:szCs w:val="22"/>
        </w:rPr>
        <w:t>Making sure that all staff understand their r</w:t>
      </w:r>
      <w:r w:rsidR="00336795">
        <w:rPr>
          <w:rFonts w:ascii="Poppins" w:hAnsi="Poppins" w:cs="Poppins"/>
          <w:sz w:val="22"/>
          <w:szCs w:val="22"/>
        </w:rPr>
        <w:t>esponsibilities under the Act</w:t>
      </w:r>
      <w:r w:rsidRPr="00B61D10">
        <w:rPr>
          <w:rFonts w:ascii="Poppins" w:hAnsi="Poppins" w:cs="Poppins"/>
          <w:sz w:val="22"/>
          <w:szCs w:val="22"/>
        </w:rPr>
        <w:t xml:space="preserve"> and arranging any training and support needed </w:t>
      </w:r>
    </w:p>
    <w:p w14:paraId="6B650E80" w14:textId="77777777" w:rsidR="00B61D10" w:rsidRDefault="00B61D10" w:rsidP="005F206E">
      <w:pPr>
        <w:pStyle w:val="Style1"/>
        <w:numPr>
          <w:ilvl w:val="0"/>
          <w:numId w:val="29"/>
        </w:numPr>
        <w:rPr>
          <w:rFonts w:ascii="Poppins" w:hAnsi="Poppins" w:cs="Poppins"/>
          <w:sz w:val="22"/>
          <w:szCs w:val="22"/>
        </w:rPr>
      </w:pPr>
      <w:r w:rsidRPr="00B61D10">
        <w:rPr>
          <w:rFonts w:ascii="Poppins" w:hAnsi="Poppins" w:cs="Poppins"/>
          <w:sz w:val="22"/>
          <w:szCs w:val="22"/>
        </w:rPr>
        <w:t xml:space="preserve">Taking appropriate action in cases of harassment and discrimination, including racist bullying, homophobic bullying and bullying related to gender or disability. </w:t>
      </w:r>
    </w:p>
    <w:p w14:paraId="1EEA3B6A" w14:textId="77777777" w:rsidR="00336795" w:rsidRPr="00B61D10" w:rsidRDefault="00336795" w:rsidP="00336795">
      <w:pPr>
        <w:pStyle w:val="Style1"/>
        <w:numPr>
          <w:ilvl w:val="0"/>
          <w:numId w:val="0"/>
        </w:numPr>
        <w:ind w:left="1080"/>
        <w:rPr>
          <w:rFonts w:ascii="Poppins" w:hAnsi="Poppins" w:cs="Poppins"/>
          <w:sz w:val="22"/>
          <w:szCs w:val="22"/>
        </w:rPr>
      </w:pPr>
    </w:p>
    <w:p w14:paraId="1AF60F2D" w14:textId="77777777" w:rsidR="00B61D10" w:rsidRPr="002161B5" w:rsidRDefault="00B61D10" w:rsidP="00336795">
      <w:pPr>
        <w:pStyle w:val="Style1"/>
        <w:numPr>
          <w:ilvl w:val="0"/>
          <w:numId w:val="0"/>
        </w:numPr>
        <w:ind w:left="360"/>
        <w:rPr>
          <w:rFonts w:ascii="Poppins" w:hAnsi="Poppins" w:cs="Poppins"/>
          <w:b/>
          <w:bCs/>
          <w:sz w:val="22"/>
          <w:szCs w:val="22"/>
        </w:rPr>
      </w:pPr>
      <w:r w:rsidRPr="002161B5">
        <w:rPr>
          <w:rFonts w:ascii="Poppins" w:hAnsi="Poppins" w:cs="Poppins"/>
          <w:b/>
          <w:bCs/>
          <w:sz w:val="22"/>
          <w:szCs w:val="22"/>
        </w:rPr>
        <w:t>All staff are responsible for:</w:t>
      </w:r>
    </w:p>
    <w:p w14:paraId="6CB0F7A1" w14:textId="77777777" w:rsidR="00B61D10" w:rsidRPr="00B61D10" w:rsidRDefault="00B61D10" w:rsidP="005F206E">
      <w:pPr>
        <w:pStyle w:val="Style1"/>
        <w:numPr>
          <w:ilvl w:val="0"/>
          <w:numId w:val="29"/>
        </w:numPr>
        <w:rPr>
          <w:rFonts w:ascii="Poppins" w:hAnsi="Poppins" w:cs="Poppins"/>
          <w:sz w:val="22"/>
          <w:szCs w:val="22"/>
        </w:rPr>
      </w:pPr>
      <w:r w:rsidRPr="00B61D10">
        <w:rPr>
          <w:rFonts w:ascii="Poppins" w:hAnsi="Poppins" w:cs="Poppins"/>
          <w:sz w:val="22"/>
          <w:szCs w:val="22"/>
        </w:rPr>
        <w:t xml:space="preserve">Dealing with racist, homophobic and other hate incidents </w:t>
      </w:r>
    </w:p>
    <w:p w14:paraId="5C18C3DD" w14:textId="77777777" w:rsidR="00B61D10" w:rsidRPr="00B61D10" w:rsidRDefault="00B61D10" w:rsidP="005F206E">
      <w:pPr>
        <w:pStyle w:val="Style1"/>
        <w:numPr>
          <w:ilvl w:val="0"/>
          <w:numId w:val="29"/>
        </w:numPr>
        <w:rPr>
          <w:rFonts w:ascii="Poppins" w:hAnsi="Poppins" w:cs="Poppins"/>
          <w:sz w:val="22"/>
          <w:szCs w:val="22"/>
        </w:rPr>
      </w:pPr>
      <w:r w:rsidRPr="00B61D10">
        <w:rPr>
          <w:rFonts w:ascii="Poppins" w:hAnsi="Poppins" w:cs="Poppins"/>
          <w:sz w:val="22"/>
          <w:szCs w:val="22"/>
        </w:rPr>
        <w:t xml:space="preserve">Being able to recognise bias and stereotyping </w:t>
      </w:r>
    </w:p>
    <w:p w14:paraId="3D1ED02C" w14:textId="77777777" w:rsidR="00B61D10" w:rsidRPr="00B61D10" w:rsidRDefault="00B61D10" w:rsidP="005F206E">
      <w:pPr>
        <w:pStyle w:val="Style1"/>
        <w:numPr>
          <w:ilvl w:val="0"/>
          <w:numId w:val="29"/>
        </w:numPr>
        <w:rPr>
          <w:rFonts w:ascii="Poppins" w:hAnsi="Poppins" w:cs="Poppins"/>
          <w:sz w:val="22"/>
          <w:szCs w:val="22"/>
        </w:rPr>
      </w:pPr>
      <w:r w:rsidRPr="00B61D10">
        <w:rPr>
          <w:rFonts w:ascii="Poppins" w:hAnsi="Poppins" w:cs="Poppins"/>
          <w:sz w:val="22"/>
          <w:szCs w:val="22"/>
        </w:rPr>
        <w:t xml:space="preserve">Promoting equal opportunities and good race relations </w:t>
      </w:r>
    </w:p>
    <w:p w14:paraId="62250E7C" w14:textId="77777777" w:rsidR="00B61D10" w:rsidRPr="00B61D10" w:rsidRDefault="00B61D10" w:rsidP="005F206E">
      <w:pPr>
        <w:pStyle w:val="Style1"/>
        <w:numPr>
          <w:ilvl w:val="0"/>
          <w:numId w:val="29"/>
        </w:numPr>
        <w:rPr>
          <w:rFonts w:ascii="Poppins" w:hAnsi="Poppins" w:cs="Poppins"/>
          <w:sz w:val="22"/>
          <w:szCs w:val="22"/>
        </w:rPr>
      </w:pPr>
      <w:r w:rsidRPr="00B61D10">
        <w:rPr>
          <w:rFonts w:ascii="Poppins" w:hAnsi="Poppins" w:cs="Poppins"/>
          <w:sz w:val="22"/>
          <w:szCs w:val="22"/>
        </w:rPr>
        <w:t xml:space="preserve">Avoiding discrimination against anyone for reasons of ethnicity, disability or gender </w:t>
      </w:r>
    </w:p>
    <w:p w14:paraId="42A99778" w14:textId="77777777" w:rsidR="00B61D10" w:rsidRPr="00B61D10" w:rsidRDefault="00B61D10" w:rsidP="005F206E">
      <w:pPr>
        <w:pStyle w:val="Style1"/>
        <w:numPr>
          <w:ilvl w:val="0"/>
          <w:numId w:val="29"/>
        </w:numPr>
        <w:rPr>
          <w:rFonts w:ascii="Poppins" w:hAnsi="Poppins" w:cs="Poppins"/>
          <w:sz w:val="22"/>
          <w:szCs w:val="22"/>
        </w:rPr>
      </w:pPr>
      <w:r w:rsidRPr="00B61D10">
        <w:rPr>
          <w:rFonts w:ascii="Poppins" w:hAnsi="Poppins" w:cs="Poppins"/>
          <w:sz w:val="22"/>
          <w:szCs w:val="22"/>
        </w:rPr>
        <w:t xml:space="preserve">Keeping up to date with laws on discrimination </w:t>
      </w:r>
    </w:p>
    <w:p w14:paraId="7F24AA0F" w14:textId="77777777" w:rsidR="00B61D10" w:rsidRPr="00B61D10" w:rsidRDefault="00B61D10" w:rsidP="005F206E">
      <w:pPr>
        <w:pStyle w:val="Style1"/>
        <w:numPr>
          <w:ilvl w:val="0"/>
          <w:numId w:val="29"/>
        </w:numPr>
        <w:rPr>
          <w:rFonts w:ascii="Poppins" w:hAnsi="Poppins" w:cs="Poppins"/>
          <w:sz w:val="22"/>
          <w:szCs w:val="22"/>
        </w:rPr>
      </w:pPr>
      <w:r w:rsidRPr="00B61D10">
        <w:rPr>
          <w:rFonts w:ascii="Poppins" w:hAnsi="Poppins" w:cs="Poppins"/>
          <w:sz w:val="22"/>
          <w:szCs w:val="22"/>
        </w:rPr>
        <w:t xml:space="preserve">Taking up training and learning opportunities. </w:t>
      </w:r>
    </w:p>
    <w:p w14:paraId="3C9D0EFD" w14:textId="77777777" w:rsidR="00B61D10" w:rsidRPr="00B61D10" w:rsidRDefault="00B61D10" w:rsidP="005F206E">
      <w:pPr>
        <w:pStyle w:val="Style1"/>
        <w:numPr>
          <w:ilvl w:val="0"/>
          <w:numId w:val="29"/>
        </w:numPr>
        <w:rPr>
          <w:rFonts w:ascii="Poppins" w:hAnsi="Poppins" w:cs="Poppins"/>
          <w:sz w:val="22"/>
          <w:szCs w:val="22"/>
        </w:rPr>
      </w:pPr>
      <w:r w:rsidRPr="00B61D10">
        <w:rPr>
          <w:rFonts w:ascii="Poppins" w:hAnsi="Poppins" w:cs="Poppins"/>
          <w:sz w:val="22"/>
          <w:szCs w:val="22"/>
        </w:rPr>
        <w:t xml:space="preserve">The Headteacher has overall responsibility for dealing with bullying, hate-incidents or discrimination. </w:t>
      </w:r>
    </w:p>
    <w:p w14:paraId="7054DE64" w14:textId="77777777" w:rsidR="00B61D10" w:rsidRPr="00B61D10" w:rsidRDefault="00B61D10" w:rsidP="005F206E">
      <w:pPr>
        <w:pStyle w:val="Style1"/>
        <w:numPr>
          <w:ilvl w:val="0"/>
          <w:numId w:val="29"/>
        </w:numPr>
        <w:rPr>
          <w:rFonts w:ascii="Poppins" w:hAnsi="Poppins" w:cs="Poppins"/>
          <w:sz w:val="22"/>
          <w:szCs w:val="22"/>
        </w:rPr>
      </w:pPr>
      <w:r w:rsidRPr="00B61D10">
        <w:rPr>
          <w:rFonts w:ascii="Poppins" w:hAnsi="Poppins" w:cs="Poppins"/>
          <w:sz w:val="22"/>
          <w:szCs w:val="22"/>
        </w:rPr>
        <w:t xml:space="preserve">Headteachers and staff are responsible for ensuring that visitors and contractors are aware of and adhere to the Schools </w:t>
      </w:r>
      <w:r w:rsidR="00336795">
        <w:rPr>
          <w:rFonts w:ascii="Poppins" w:hAnsi="Poppins" w:cs="Poppins"/>
          <w:sz w:val="22"/>
          <w:szCs w:val="22"/>
        </w:rPr>
        <w:t>Equality Policy.</w:t>
      </w:r>
    </w:p>
    <w:p w14:paraId="02E4A468" w14:textId="77777777" w:rsidR="00B61D10" w:rsidRPr="00B61D10" w:rsidRDefault="00B61D10" w:rsidP="00B61D10">
      <w:pPr>
        <w:pStyle w:val="Style1"/>
        <w:numPr>
          <w:ilvl w:val="0"/>
          <w:numId w:val="0"/>
        </w:numPr>
        <w:rPr>
          <w:rFonts w:ascii="Poppins" w:hAnsi="Poppins" w:cs="Poppins"/>
          <w:sz w:val="22"/>
          <w:szCs w:val="22"/>
        </w:rPr>
      </w:pPr>
    </w:p>
    <w:p w14:paraId="1883E9D9" w14:textId="77777777" w:rsidR="00B61D10" w:rsidRDefault="00B61D10" w:rsidP="00B61D10">
      <w:pPr>
        <w:pStyle w:val="Style1"/>
        <w:numPr>
          <w:ilvl w:val="0"/>
          <w:numId w:val="0"/>
        </w:numPr>
        <w:rPr>
          <w:rFonts w:ascii="Poppins" w:hAnsi="Poppins" w:cs="Poppins"/>
          <w:b/>
          <w:sz w:val="22"/>
          <w:szCs w:val="22"/>
        </w:rPr>
      </w:pPr>
      <w:r w:rsidRPr="00B61D10">
        <w:rPr>
          <w:rFonts w:ascii="Poppins" w:hAnsi="Poppins" w:cs="Poppins"/>
          <w:b/>
          <w:sz w:val="22"/>
          <w:szCs w:val="22"/>
        </w:rPr>
        <w:t xml:space="preserve">How we will meet our responsibilities in relation to the Equality Act </w:t>
      </w:r>
    </w:p>
    <w:p w14:paraId="17AEE8ED" w14:textId="77777777" w:rsidR="005F206E" w:rsidRPr="00B61D10" w:rsidRDefault="005F206E" w:rsidP="00B61D10">
      <w:pPr>
        <w:pStyle w:val="Style1"/>
        <w:numPr>
          <w:ilvl w:val="0"/>
          <w:numId w:val="0"/>
        </w:numPr>
        <w:rPr>
          <w:rFonts w:ascii="Poppins" w:hAnsi="Poppins" w:cs="Poppins"/>
          <w:b/>
          <w:sz w:val="22"/>
          <w:szCs w:val="22"/>
        </w:rPr>
      </w:pPr>
    </w:p>
    <w:p w14:paraId="2C2A9454" w14:textId="77777777" w:rsidR="00336795" w:rsidRDefault="00B61D10" w:rsidP="00B61D10">
      <w:pPr>
        <w:pStyle w:val="Style1"/>
        <w:numPr>
          <w:ilvl w:val="0"/>
          <w:numId w:val="0"/>
        </w:numPr>
        <w:rPr>
          <w:rFonts w:ascii="Poppins" w:hAnsi="Poppins" w:cs="Poppins"/>
          <w:sz w:val="22"/>
          <w:szCs w:val="22"/>
        </w:rPr>
      </w:pPr>
      <w:r w:rsidRPr="00B61D10">
        <w:rPr>
          <w:rFonts w:ascii="Poppins" w:hAnsi="Poppins" w:cs="Poppins"/>
          <w:sz w:val="22"/>
          <w:szCs w:val="22"/>
        </w:rPr>
        <w:t>In order to meet its responsibilities in relation to the Equality Act the</w:t>
      </w:r>
      <w:r w:rsidRPr="00336795">
        <w:rPr>
          <w:rFonts w:ascii="Poppins" w:hAnsi="Poppins" w:cs="Poppins"/>
          <w:sz w:val="22"/>
          <w:szCs w:val="22"/>
        </w:rPr>
        <w:t xml:space="preserve"> </w:t>
      </w:r>
      <w:r w:rsidR="00336795" w:rsidRPr="00336795">
        <w:rPr>
          <w:rFonts w:ascii="Poppins" w:hAnsi="Poppins" w:cs="Poppins"/>
          <w:sz w:val="22"/>
          <w:szCs w:val="22"/>
        </w:rPr>
        <w:t>School should consider equality implications before and at the time that they develop policy and take decisions, not as an afterthought, and they need to keep them under review on a continuing basis.</w:t>
      </w:r>
      <w:r w:rsidRPr="00336795">
        <w:rPr>
          <w:rFonts w:ascii="Poppins" w:hAnsi="Poppins" w:cs="Poppins"/>
          <w:sz w:val="22"/>
          <w:szCs w:val="22"/>
        </w:rPr>
        <w:t xml:space="preserve"> </w:t>
      </w:r>
    </w:p>
    <w:p w14:paraId="7889383F" w14:textId="77777777" w:rsidR="00336795" w:rsidRDefault="00336795" w:rsidP="00B61D10">
      <w:pPr>
        <w:pStyle w:val="Style1"/>
        <w:numPr>
          <w:ilvl w:val="0"/>
          <w:numId w:val="0"/>
        </w:numPr>
        <w:rPr>
          <w:rFonts w:ascii="Poppins" w:hAnsi="Poppins" w:cs="Poppins"/>
          <w:sz w:val="22"/>
          <w:szCs w:val="22"/>
        </w:rPr>
      </w:pPr>
    </w:p>
    <w:p w14:paraId="433FD201" w14:textId="77777777" w:rsidR="00B61D10" w:rsidRPr="00B61D10" w:rsidRDefault="00B61D10" w:rsidP="00B61D10">
      <w:pPr>
        <w:pStyle w:val="Style1"/>
        <w:numPr>
          <w:ilvl w:val="0"/>
          <w:numId w:val="0"/>
        </w:numPr>
        <w:rPr>
          <w:rFonts w:ascii="Poppins" w:hAnsi="Poppins" w:cs="Poppins"/>
          <w:b/>
          <w:sz w:val="22"/>
          <w:szCs w:val="22"/>
        </w:rPr>
      </w:pPr>
      <w:r w:rsidRPr="00B61D10">
        <w:rPr>
          <w:rFonts w:ascii="Poppins" w:hAnsi="Poppins" w:cs="Poppins"/>
          <w:sz w:val="22"/>
          <w:szCs w:val="22"/>
        </w:rPr>
        <w:lastRenderedPageBreak/>
        <w:t>These assessments have allowed us to identify barriers to achieving equality for all and eliminate all forms of dis</w:t>
      </w:r>
      <w:r w:rsidR="00336795">
        <w:rPr>
          <w:rFonts w:ascii="Poppins" w:hAnsi="Poppins" w:cs="Poppins"/>
          <w:sz w:val="22"/>
          <w:szCs w:val="22"/>
        </w:rPr>
        <w:t>crimination in a school setting</w:t>
      </w:r>
      <w:r w:rsidRPr="00B61D10">
        <w:rPr>
          <w:rFonts w:ascii="Poppins" w:hAnsi="Poppins" w:cs="Poppins"/>
          <w:sz w:val="22"/>
          <w:szCs w:val="22"/>
        </w:rPr>
        <w:t>.</w:t>
      </w:r>
    </w:p>
    <w:p w14:paraId="026859CB" w14:textId="77777777" w:rsidR="00B61D10" w:rsidRPr="00B61D10" w:rsidRDefault="00B61D10" w:rsidP="00B61D10">
      <w:pPr>
        <w:pStyle w:val="Style1"/>
        <w:numPr>
          <w:ilvl w:val="0"/>
          <w:numId w:val="0"/>
        </w:numPr>
        <w:rPr>
          <w:rFonts w:ascii="Poppins" w:hAnsi="Poppins" w:cs="Poppins"/>
          <w:sz w:val="22"/>
          <w:szCs w:val="22"/>
        </w:rPr>
      </w:pPr>
    </w:p>
    <w:p w14:paraId="784963A9" w14:textId="77777777" w:rsidR="00B61D10" w:rsidRPr="00B61D10" w:rsidRDefault="00B61D10" w:rsidP="00B61D10">
      <w:pPr>
        <w:pStyle w:val="Style1"/>
        <w:numPr>
          <w:ilvl w:val="0"/>
          <w:numId w:val="0"/>
        </w:numPr>
        <w:ind w:left="360"/>
        <w:rPr>
          <w:rFonts w:ascii="Poppins" w:hAnsi="Poppins" w:cs="Poppins"/>
          <w:sz w:val="22"/>
          <w:szCs w:val="22"/>
        </w:rPr>
      </w:pPr>
    </w:p>
    <w:p w14:paraId="32813CF7" w14:textId="77777777" w:rsidR="00B61D10" w:rsidRPr="00B61D10" w:rsidRDefault="00B61D10" w:rsidP="00336795">
      <w:pPr>
        <w:pStyle w:val="Style1"/>
        <w:numPr>
          <w:ilvl w:val="0"/>
          <w:numId w:val="0"/>
        </w:numPr>
        <w:rPr>
          <w:rFonts w:ascii="Poppins" w:hAnsi="Poppins" w:cs="Poppins"/>
          <w:b/>
          <w:sz w:val="22"/>
          <w:szCs w:val="22"/>
        </w:rPr>
      </w:pPr>
      <w:r w:rsidRPr="00B61D10">
        <w:rPr>
          <w:rFonts w:ascii="Poppins" w:hAnsi="Poppins" w:cs="Poppins"/>
          <w:b/>
          <w:sz w:val="22"/>
          <w:szCs w:val="22"/>
        </w:rPr>
        <w:t xml:space="preserve">The policy will be published in the following ways: </w:t>
      </w:r>
    </w:p>
    <w:p w14:paraId="230C8FCC" w14:textId="77777777" w:rsidR="00B61D10" w:rsidRPr="00B61D10" w:rsidRDefault="00B61D10" w:rsidP="00E01E84">
      <w:pPr>
        <w:pStyle w:val="Style1"/>
        <w:numPr>
          <w:ilvl w:val="0"/>
          <w:numId w:val="43"/>
        </w:numPr>
        <w:rPr>
          <w:rFonts w:ascii="Poppins" w:hAnsi="Poppins" w:cs="Poppins"/>
          <w:sz w:val="22"/>
          <w:szCs w:val="22"/>
        </w:rPr>
      </w:pPr>
      <w:r w:rsidRPr="00B61D10">
        <w:rPr>
          <w:rFonts w:ascii="Poppins" w:hAnsi="Poppins" w:cs="Poppins"/>
          <w:sz w:val="22"/>
          <w:szCs w:val="22"/>
        </w:rPr>
        <w:t xml:space="preserve">Copies will be made available to all staff and governors </w:t>
      </w:r>
    </w:p>
    <w:p w14:paraId="33F54433" w14:textId="77777777" w:rsidR="00B61D10" w:rsidRPr="00B61D10" w:rsidRDefault="00B61D10" w:rsidP="00E01E84">
      <w:pPr>
        <w:pStyle w:val="Style1"/>
        <w:numPr>
          <w:ilvl w:val="0"/>
          <w:numId w:val="43"/>
        </w:numPr>
        <w:rPr>
          <w:rFonts w:ascii="Poppins" w:hAnsi="Poppins" w:cs="Poppins"/>
          <w:sz w:val="22"/>
          <w:szCs w:val="22"/>
        </w:rPr>
      </w:pPr>
      <w:r w:rsidRPr="00B61D10">
        <w:rPr>
          <w:rFonts w:ascii="Poppins" w:hAnsi="Poppins" w:cs="Poppins"/>
          <w:sz w:val="22"/>
          <w:szCs w:val="22"/>
        </w:rPr>
        <w:t>Copies will be displayed in</w:t>
      </w:r>
      <w:r w:rsidR="00E01E84">
        <w:rPr>
          <w:rFonts w:ascii="Poppins" w:hAnsi="Poppins" w:cs="Poppins"/>
          <w:sz w:val="22"/>
          <w:szCs w:val="22"/>
        </w:rPr>
        <w:t xml:space="preserve"> public areas of the school, E.g</w:t>
      </w:r>
      <w:r w:rsidRPr="00B61D10">
        <w:rPr>
          <w:rFonts w:ascii="Poppins" w:hAnsi="Poppins" w:cs="Poppins"/>
          <w:sz w:val="22"/>
          <w:szCs w:val="22"/>
        </w:rPr>
        <w:t xml:space="preserve">. </w:t>
      </w:r>
    </w:p>
    <w:p w14:paraId="6346301E" w14:textId="77777777" w:rsidR="00B61D10" w:rsidRPr="00B61D10" w:rsidRDefault="00B61D10" w:rsidP="00E01E84">
      <w:pPr>
        <w:pStyle w:val="Style1"/>
        <w:numPr>
          <w:ilvl w:val="1"/>
          <w:numId w:val="43"/>
        </w:numPr>
        <w:rPr>
          <w:rFonts w:ascii="Poppins" w:hAnsi="Poppins" w:cs="Poppins"/>
          <w:sz w:val="22"/>
          <w:szCs w:val="22"/>
        </w:rPr>
      </w:pPr>
      <w:r w:rsidRPr="00B61D10">
        <w:rPr>
          <w:rFonts w:ascii="Poppins" w:hAnsi="Poppins" w:cs="Poppins"/>
          <w:sz w:val="22"/>
          <w:szCs w:val="22"/>
        </w:rPr>
        <w:t xml:space="preserve">Reception and community rooms, for parents/carers to use. </w:t>
      </w:r>
    </w:p>
    <w:p w14:paraId="16B0D5B4" w14:textId="77777777" w:rsidR="00B61D10" w:rsidRDefault="00B61D10" w:rsidP="00E01E84">
      <w:pPr>
        <w:pStyle w:val="Style1"/>
        <w:numPr>
          <w:ilvl w:val="0"/>
          <w:numId w:val="43"/>
        </w:numPr>
        <w:rPr>
          <w:rFonts w:ascii="Poppins" w:hAnsi="Poppins" w:cs="Poppins"/>
          <w:sz w:val="22"/>
          <w:szCs w:val="22"/>
        </w:rPr>
      </w:pPr>
      <w:r w:rsidRPr="00B61D10">
        <w:rPr>
          <w:rFonts w:ascii="Poppins" w:hAnsi="Poppins" w:cs="Poppins"/>
          <w:sz w:val="22"/>
          <w:szCs w:val="22"/>
        </w:rPr>
        <w:t xml:space="preserve">The policy and </w:t>
      </w:r>
      <w:r w:rsidR="00336795">
        <w:rPr>
          <w:rFonts w:ascii="Poppins" w:hAnsi="Poppins" w:cs="Poppins"/>
          <w:sz w:val="22"/>
          <w:szCs w:val="22"/>
        </w:rPr>
        <w:t xml:space="preserve">any </w:t>
      </w:r>
      <w:r w:rsidRPr="00B61D10">
        <w:rPr>
          <w:rFonts w:ascii="Poppins" w:hAnsi="Poppins" w:cs="Poppins"/>
          <w:sz w:val="22"/>
          <w:szCs w:val="22"/>
        </w:rPr>
        <w:t>associated documentation</w:t>
      </w:r>
      <w:r w:rsidR="00336795">
        <w:rPr>
          <w:rFonts w:ascii="Poppins" w:hAnsi="Poppins" w:cs="Poppins"/>
          <w:sz w:val="22"/>
          <w:szCs w:val="22"/>
        </w:rPr>
        <w:t>/ links</w:t>
      </w:r>
      <w:r w:rsidRPr="00B61D10">
        <w:rPr>
          <w:rFonts w:ascii="Poppins" w:hAnsi="Poppins" w:cs="Poppins"/>
          <w:sz w:val="22"/>
          <w:szCs w:val="22"/>
        </w:rPr>
        <w:t xml:space="preserve"> will be published on the school’s website </w:t>
      </w:r>
    </w:p>
    <w:p w14:paraId="190315F6" w14:textId="77777777" w:rsidR="00336795" w:rsidRDefault="00336795" w:rsidP="00336795">
      <w:pPr>
        <w:pStyle w:val="Style1"/>
        <w:numPr>
          <w:ilvl w:val="0"/>
          <w:numId w:val="0"/>
        </w:numPr>
        <w:ind w:left="720" w:hanging="360"/>
        <w:rPr>
          <w:rFonts w:ascii="Poppins" w:hAnsi="Poppins" w:cs="Poppins"/>
          <w:sz w:val="22"/>
          <w:szCs w:val="22"/>
        </w:rPr>
      </w:pPr>
    </w:p>
    <w:p w14:paraId="266E415B" w14:textId="77777777" w:rsidR="00336795" w:rsidRDefault="00336795" w:rsidP="00336795">
      <w:pPr>
        <w:pStyle w:val="Style1"/>
        <w:numPr>
          <w:ilvl w:val="0"/>
          <w:numId w:val="0"/>
        </w:numPr>
        <w:rPr>
          <w:rFonts w:ascii="Poppins" w:hAnsi="Poppins" w:cs="Poppins"/>
          <w:sz w:val="22"/>
          <w:szCs w:val="22"/>
        </w:rPr>
      </w:pPr>
      <w:r>
        <w:rPr>
          <w:rFonts w:ascii="Poppins" w:hAnsi="Poppins" w:cs="Poppins"/>
          <w:sz w:val="22"/>
          <w:szCs w:val="22"/>
        </w:rPr>
        <w:t xml:space="preserve">Advice for </w:t>
      </w:r>
      <w:proofErr w:type="gramStart"/>
      <w:r>
        <w:rPr>
          <w:rFonts w:ascii="Poppins" w:hAnsi="Poppins" w:cs="Poppins"/>
          <w:sz w:val="22"/>
          <w:szCs w:val="22"/>
        </w:rPr>
        <w:t>school’s</w:t>
      </w:r>
      <w:proofErr w:type="gramEnd"/>
      <w:r>
        <w:rPr>
          <w:rFonts w:ascii="Poppins" w:hAnsi="Poppins" w:cs="Poppins"/>
          <w:sz w:val="22"/>
          <w:szCs w:val="22"/>
        </w:rPr>
        <w:t xml:space="preserve"> on The Equality Act 2010 can be found here:</w:t>
      </w:r>
    </w:p>
    <w:p w14:paraId="6ECE025E" w14:textId="77777777" w:rsidR="00336795" w:rsidRDefault="00336795" w:rsidP="00336795">
      <w:pPr>
        <w:pStyle w:val="Style1"/>
        <w:numPr>
          <w:ilvl w:val="0"/>
          <w:numId w:val="0"/>
        </w:numPr>
        <w:ind w:left="720" w:hanging="360"/>
        <w:rPr>
          <w:rFonts w:ascii="Poppins" w:hAnsi="Poppins" w:cs="Poppins"/>
          <w:sz w:val="22"/>
          <w:szCs w:val="22"/>
        </w:rPr>
      </w:pPr>
      <w:hyperlink r:id="rId8" w:history="1">
        <w:r w:rsidRPr="003C63B9">
          <w:rPr>
            <w:rStyle w:val="Hyperlink"/>
            <w:rFonts w:ascii="Poppins" w:hAnsi="Poppins" w:cs="Poppins"/>
            <w:sz w:val="22"/>
            <w:szCs w:val="22"/>
          </w:rPr>
          <w:t>https://www.gov.uk/government/publications/equality-act-2010-advice-for-schools</w:t>
        </w:r>
      </w:hyperlink>
      <w:r>
        <w:rPr>
          <w:rFonts w:ascii="Poppins" w:hAnsi="Poppins" w:cs="Poppins"/>
          <w:sz w:val="22"/>
          <w:szCs w:val="22"/>
        </w:rPr>
        <w:t xml:space="preserve"> </w:t>
      </w:r>
    </w:p>
    <w:p w14:paraId="703DC6D5" w14:textId="77777777" w:rsidR="00336795" w:rsidRDefault="00336795" w:rsidP="00336795">
      <w:pPr>
        <w:pStyle w:val="Style1"/>
        <w:numPr>
          <w:ilvl w:val="0"/>
          <w:numId w:val="0"/>
        </w:numPr>
        <w:ind w:left="720" w:hanging="360"/>
        <w:rPr>
          <w:rFonts w:ascii="Poppins" w:hAnsi="Poppins" w:cs="Poppins"/>
          <w:sz w:val="22"/>
          <w:szCs w:val="22"/>
        </w:rPr>
      </w:pPr>
    </w:p>
    <w:p w14:paraId="0D01CECC" w14:textId="77777777" w:rsidR="00336795" w:rsidRDefault="00336795" w:rsidP="00336795">
      <w:pPr>
        <w:pStyle w:val="Style1"/>
        <w:numPr>
          <w:ilvl w:val="0"/>
          <w:numId w:val="0"/>
        </w:numPr>
        <w:rPr>
          <w:rFonts w:ascii="Poppins" w:hAnsi="Poppins" w:cs="Poppins"/>
          <w:sz w:val="22"/>
          <w:szCs w:val="22"/>
        </w:rPr>
      </w:pPr>
      <w:r>
        <w:rPr>
          <w:rFonts w:ascii="Poppins" w:hAnsi="Poppins" w:cs="Poppins"/>
          <w:sz w:val="22"/>
          <w:szCs w:val="22"/>
        </w:rPr>
        <w:t>Equality and Diversity Policy: Monitor can be found here:</w:t>
      </w:r>
    </w:p>
    <w:p w14:paraId="19670D80" w14:textId="77777777" w:rsidR="00336795" w:rsidRPr="00B61D10" w:rsidRDefault="00336795" w:rsidP="00336795">
      <w:pPr>
        <w:pStyle w:val="Style1"/>
        <w:numPr>
          <w:ilvl w:val="0"/>
          <w:numId w:val="0"/>
        </w:numPr>
        <w:ind w:left="720" w:hanging="360"/>
        <w:rPr>
          <w:rFonts w:ascii="Poppins" w:hAnsi="Poppins" w:cs="Poppins"/>
          <w:sz w:val="22"/>
          <w:szCs w:val="22"/>
        </w:rPr>
      </w:pPr>
      <w:hyperlink r:id="rId9" w:history="1">
        <w:r w:rsidRPr="003C63B9">
          <w:rPr>
            <w:rStyle w:val="Hyperlink"/>
            <w:rFonts w:ascii="Poppins" w:hAnsi="Poppins" w:cs="Poppins"/>
            <w:sz w:val="22"/>
            <w:szCs w:val="22"/>
          </w:rPr>
          <w:t>https://www.gov.uk/government/publications/equality-and-diversity-policy</w:t>
        </w:r>
      </w:hyperlink>
      <w:r>
        <w:rPr>
          <w:rFonts w:ascii="Poppins" w:hAnsi="Poppins" w:cs="Poppins"/>
          <w:sz w:val="22"/>
          <w:szCs w:val="22"/>
        </w:rPr>
        <w:t xml:space="preserve"> </w:t>
      </w:r>
    </w:p>
    <w:p w14:paraId="217DB37B" w14:textId="77777777" w:rsidR="00682DB7" w:rsidRDefault="00682DB7" w:rsidP="00C772C5">
      <w:pPr>
        <w:spacing w:after="0"/>
        <w:jc w:val="center"/>
        <w:rPr>
          <w:rFonts w:ascii="Poppins" w:hAnsi="Poppins" w:cs="Poppins"/>
        </w:rPr>
      </w:pPr>
    </w:p>
    <w:tbl>
      <w:tblPr>
        <w:tblStyle w:val="TableGrid1"/>
        <w:tblW w:w="0" w:type="auto"/>
        <w:tblLook w:val="04A0" w:firstRow="1" w:lastRow="0" w:firstColumn="1" w:lastColumn="0" w:noHBand="0" w:noVBand="1"/>
      </w:tblPr>
      <w:tblGrid>
        <w:gridCol w:w="2269"/>
        <w:gridCol w:w="2235"/>
        <w:gridCol w:w="2250"/>
        <w:gridCol w:w="2262"/>
      </w:tblGrid>
      <w:tr w:rsidR="000D2FB6" w:rsidRPr="00DB6563" w14:paraId="66FF7CDB" w14:textId="77777777" w:rsidTr="00C35F38">
        <w:tc>
          <w:tcPr>
            <w:tcW w:w="2310" w:type="dxa"/>
          </w:tcPr>
          <w:p w14:paraId="6E5B3033" w14:textId="77777777" w:rsidR="000D2FB6" w:rsidRPr="00DB6563" w:rsidRDefault="000D2FB6" w:rsidP="00C35F38">
            <w:pPr>
              <w:jc w:val="both"/>
              <w:rPr>
                <w:rFonts w:ascii="Poppins" w:eastAsia="Times New Roman" w:hAnsi="Poppins" w:cs="Poppins"/>
                <w:b/>
              </w:rPr>
            </w:pPr>
            <w:r w:rsidRPr="00DB6563">
              <w:rPr>
                <w:rFonts w:ascii="Poppins" w:eastAsia="Times New Roman" w:hAnsi="Poppins" w:cs="Poppins"/>
                <w:b/>
              </w:rPr>
              <w:t>Role</w:t>
            </w:r>
          </w:p>
        </w:tc>
        <w:tc>
          <w:tcPr>
            <w:tcW w:w="2310" w:type="dxa"/>
          </w:tcPr>
          <w:p w14:paraId="3B550F69" w14:textId="77777777" w:rsidR="000D2FB6" w:rsidRPr="00DB6563" w:rsidRDefault="000D2FB6" w:rsidP="00C35F38">
            <w:pPr>
              <w:jc w:val="both"/>
              <w:rPr>
                <w:rFonts w:ascii="Poppins" w:eastAsia="Times New Roman" w:hAnsi="Poppins" w:cs="Poppins"/>
                <w:b/>
              </w:rPr>
            </w:pPr>
            <w:r w:rsidRPr="00DB6563">
              <w:rPr>
                <w:rFonts w:ascii="Poppins" w:eastAsia="Times New Roman" w:hAnsi="Poppins" w:cs="Poppins"/>
                <w:b/>
              </w:rPr>
              <w:t>Name</w:t>
            </w:r>
          </w:p>
        </w:tc>
        <w:tc>
          <w:tcPr>
            <w:tcW w:w="2311" w:type="dxa"/>
          </w:tcPr>
          <w:p w14:paraId="493D04CA" w14:textId="77777777" w:rsidR="000D2FB6" w:rsidRPr="00DB6563" w:rsidRDefault="000D2FB6" w:rsidP="00C35F38">
            <w:pPr>
              <w:jc w:val="both"/>
              <w:rPr>
                <w:rFonts w:ascii="Poppins" w:eastAsia="Times New Roman" w:hAnsi="Poppins" w:cs="Poppins"/>
                <w:b/>
              </w:rPr>
            </w:pPr>
            <w:r w:rsidRPr="00DB6563">
              <w:rPr>
                <w:rFonts w:ascii="Poppins" w:eastAsia="Times New Roman" w:hAnsi="Poppins" w:cs="Poppins"/>
                <w:b/>
              </w:rPr>
              <w:t>Signature</w:t>
            </w:r>
          </w:p>
        </w:tc>
        <w:tc>
          <w:tcPr>
            <w:tcW w:w="2311" w:type="dxa"/>
          </w:tcPr>
          <w:p w14:paraId="44ED8476" w14:textId="77777777" w:rsidR="000D2FB6" w:rsidRPr="00DB6563" w:rsidRDefault="000D2FB6" w:rsidP="00C35F38">
            <w:pPr>
              <w:jc w:val="both"/>
              <w:rPr>
                <w:rFonts w:ascii="Poppins" w:eastAsia="Times New Roman" w:hAnsi="Poppins" w:cs="Poppins"/>
                <w:b/>
              </w:rPr>
            </w:pPr>
            <w:r w:rsidRPr="00DB6563">
              <w:rPr>
                <w:rFonts w:ascii="Poppins" w:eastAsia="Times New Roman" w:hAnsi="Poppins" w:cs="Poppins"/>
                <w:b/>
              </w:rPr>
              <w:t>Ratification Date</w:t>
            </w:r>
          </w:p>
        </w:tc>
      </w:tr>
      <w:tr w:rsidR="000D2FB6" w:rsidRPr="00DB6563" w14:paraId="4F981682" w14:textId="77777777" w:rsidTr="00C35F38">
        <w:tc>
          <w:tcPr>
            <w:tcW w:w="2310" w:type="dxa"/>
          </w:tcPr>
          <w:p w14:paraId="7265BD2A" w14:textId="77777777" w:rsidR="000D2FB6" w:rsidRDefault="000D2FB6" w:rsidP="00C35F38">
            <w:pPr>
              <w:jc w:val="both"/>
              <w:rPr>
                <w:rFonts w:ascii="Poppins" w:eastAsia="Times New Roman" w:hAnsi="Poppins" w:cs="Poppins"/>
              </w:rPr>
            </w:pPr>
            <w:r>
              <w:rPr>
                <w:rFonts w:ascii="Poppins" w:eastAsia="Times New Roman" w:hAnsi="Poppins" w:cs="Poppins"/>
              </w:rPr>
              <w:t xml:space="preserve">Policy Author </w:t>
            </w:r>
          </w:p>
          <w:p w14:paraId="4416EBC5" w14:textId="77777777" w:rsidR="000D2FB6" w:rsidRPr="00DB6563" w:rsidRDefault="000D2FB6" w:rsidP="00C35F38">
            <w:pPr>
              <w:jc w:val="both"/>
              <w:rPr>
                <w:rFonts w:ascii="Poppins" w:eastAsia="Times New Roman" w:hAnsi="Poppins" w:cs="Poppins"/>
              </w:rPr>
            </w:pPr>
            <w:r>
              <w:rPr>
                <w:rFonts w:ascii="Poppins" w:eastAsia="Times New Roman" w:hAnsi="Poppins" w:cs="Poppins"/>
              </w:rPr>
              <w:t>(if not HT)</w:t>
            </w:r>
          </w:p>
        </w:tc>
        <w:tc>
          <w:tcPr>
            <w:tcW w:w="2310" w:type="dxa"/>
          </w:tcPr>
          <w:p w14:paraId="3E5FB39E" w14:textId="77777777" w:rsidR="000D2FB6" w:rsidRPr="00DB6563" w:rsidRDefault="000D2FB6" w:rsidP="00C35F38">
            <w:pPr>
              <w:jc w:val="both"/>
              <w:rPr>
                <w:rFonts w:ascii="Poppins" w:eastAsia="Times New Roman" w:hAnsi="Poppins" w:cs="Poppins"/>
              </w:rPr>
            </w:pPr>
            <w:r>
              <w:rPr>
                <w:rFonts w:ascii="Poppins" w:eastAsia="Times New Roman" w:hAnsi="Poppins" w:cs="Poppins"/>
              </w:rPr>
              <w:t>n/a</w:t>
            </w:r>
          </w:p>
        </w:tc>
        <w:tc>
          <w:tcPr>
            <w:tcW w:w="2311" w:type="dxa"/>
          </w:tcPr>
          <w:p w14:paraId="787A8013" w14:textId="77777777" w:rsidR="000D2FB6" w:rsidRPr="00DB6563" w:rsidRDefault="000D2FB6" w:rsidP="00C35F38">
            <w:pPr>
              <w:jc w:val="both"/>
              <w:rPr>
                <w:rFonts w:ascii="Poppins" w:eastAsia="Times New Roman" w:hAnsi="Poppins" w:cs="Poppins"/>
              </w:rPr>
            </w:pPr>
          </w:p>
        </w:tc>
        <w:tc>
          <w:tcPr>
            <w:tcW w:w="2311" w:type="dxa"/>
          </w:tcPr>
          <w:p w14:paraId="0E904447" w14:textId="77777777" w:rsidR="000D2FB6" w:rsidRPr="00DB6563" w:rsidRDefault="000D2FB6" w:rsidP="00C35F38">
            <w:pPr>
              <w:jc w:val="both"/>
              <w:rPr>
                <w:rFonts w:ascii="Poppins" w:eastAsia="Times New Roman" w:hAnsi="Poppins" w:cs="Poppins"/>
              </w:rPr>
            </w:pPr>
          </w:p>
        </w:tc>
      </w:tr>
      <w:tr w:rsidR="000D2FB6" w:rsidRPr="00DB6563" w14:paraId="4C629CEF" w14:textId="77777777" w:rsidTr="00C35F38">
        <w:tc>
          <w:tcPr>
            <w:tcW w:w="2310" w:type="dxa"/>
          </w:tcPr>
          <w:p w14:paraId="18A45458" w14:textId="77777777" w:rsidR="000D2FB6" w:rsidRPr="00DB6563" w:rsidRDefault="000D2FB6" w:rsidP="00C35F38">
            <w:pPr>
              <w:jc w:val="both"/>
              <w:rPr>
                <w:rFonts w:ascii="Poppins" w:eastAsia="Times New Roman" w:hAnsi="Poppins" w:cs="Poppins"/>
              </w:rPr>
            </w:pPr>
            <w:r w:rsidRPr="00DB6563">
              <w:rPr>
                <w:rFonts w:ascii="Poppins" w:eastAsia="Times New Roman" w:hAnsi="Poppins" w:cs="Poppins"/>
              </w:rPr>
              <w:t>Headteacher</w:t>
            </w:r>
          </w:p>
          <w:p w14:paraId="734462A5" w14:textId="77777777" w:rsidR="000D2FB6" w:rsidRPr="00DB6563" w:rsidRDefault="000D2FB6" w:rsidP="00C35F38">
            <w:pPr>
              <w:jc w:val="both"/>
              <w:rPr>
                <w:rFonts w:ascii="Poppins" w:eastAsia="Times New Roman" w:hAnsi="Poppins" w:cs="Poppins"/>
              </w:rPr>
            </w:pPr>
          </w:p>
        </w:tc>
        <w:tc>
          <w:tcPr>
            <w:tcW w:w="2310" w:type="dxa"/>
          </w:tcPr>
          <w:p w14:paraId="21895A5D" w14:textId="77777777" w:rsidR="000D2FB6" w:rsidRPr="00DB6563" w:rsidRDefault="000D2FB6" w:rsidP="00C35F38">
            <w:pPr>
              <w:jc w:val="both"/>
              <w:rPr>
                <w:rFonts w:ascii="Poppins" w:eastAsia="Times New Roman" w:hAnsi="Poppins" w:cs="Poppins"/>
              </w:rPr>
            </w:pPr>
            <w:r w:rsidRPr="00DB6563">
              <w:rPr>
                <w:rFonts w:ascii="Poppins" w:eastAsia="Times New Roman" w:hAnsi="Poppins" w:cs="Poppins"/>
              </w:rPr>
              <w:t>J. Waller</w:t>
            </w:r>
          </w:p>
        </w:tc>
        <w:tc>
          <w:tcPr>
            <w:tcW w:w="2311" w:type="dxa"/>
          </w:tcPr>
          <w:p w14:paraId="2D5C7688" w14:textId="77777777" w:rsidR="000D2FB6" w:rsidRPr="00DB6563" w:rsidRDefault="000D2FB6" w:rsidP="00C35F38">
            <w:pPr>
              <w:jc w:val="both"/>
              <w:rPr>
                <w:rFonts w:ascii="Poppins" w:eastAsia="Times New Roman" w:hAnsi="Poppins" w:cs="Poppins"/>
              </w:rPr>
            </w:pPr>
          </w:p>
        </w:tc>
        <w:tc>
          <w:tcPr>
            <w:tcW w:w="2311" w:type="dxa"/>
          </w:tcPr>
          <w:p w14:paraId="4F3C0397" w14:textId="77777777" w:rsidR="000D2FB6" w:rsidRPr="00DB6563" w:rsidRDefault="000D2FB6" w:rsidP="00C35F38">
            <w:pPr>
              <w:jc w:val="both"/>
              <w:rPr>
                <w:rFonts w:ascii="Poppins" w:eastAsia="Times New Roman" w:hAnsi="Poppins" w:cs="Poppins"/>
              </w:rPr>
            </w:pPr>
          </w:p>
        </w:tc>
      </w:tr>
      <w:tr w:rsidR="000D2FB6" w:rsidRPr="00DB6563" w14:paraId="62C2C9FF" w14:textId="77777777" w:rsidTr="00C35F38">
        <w:tc>
          <w:tcPr>
            <w:tcW w:w="2310" w:type="dxa"/>
          </w:tcPr>
          <w:p w14:paraId="7E2B57EF" w14:textId="77777777" w:rsidR="000D2FB6" w:rsidRPr="00DB6563" w:rsidRDefault="000D2FB6" w:rsidP="00C35F38">
            <w:pPr>
              <w:jc w:val="both"/>
              <w:rPr>
                <w:rFonts w:ascii="Poppins" w:eastAsia="Times New Roman" w:hAnsi="Poppins" w:cs="Poppins"/>
              </w:rPr>
            </w:pPr>
            <w:r w:rsidRPr="00DB6563">
              <w:rPr>
                <w:rFonts w:ascii="Poppins" w:eastAsia="Times New Roman" w:hAnsi="Poppins" w:cs="Poppins"/>
              </w:rPr>
              <w:t>Chair of Governors</w:t>
            </w:r>
          </w:p>
          <w:p w14:paraId="5FD9673B" w14:textId="77777777" w:rsidR="000D2FB6" w:rsidRPr="00DB6563" w:rsidRDefault="000D2FB6" w:rsidP="00C35F38">
            <w:pPr>
              <w:jc w:val="both"/>
              <w:rPr>
                <w:rFonts w:ascii="Poppins" w:eastAsia="Times New Roman" w:hAnsi="Poppins" w:cs="Poppins"/>
              </w:rPr>
            </w:pPr>
          </w:p>
        </w:tc>
        <w:tc>
          <w:tcPr>
            <w:tcW w:w="2310" w:type="dxa"/>
          </w:tcPr>
          <w:p w14:paraId="325A2291" w14:textId="77777777" w:rsidR="000D2FB6" w:rsidRPr="00DB6563" w:rsidRDefault="000D2FB6" w:rsidP="00C35F38">
            <w:pPr>
              <w:jc w:val="both"/>
              <w:rPr>
                <w:rFonts w:ascii="Poppins" w:eastAsia="Times New Roman" w:hAnsi="Poppins" w:cs="Poppins"/>
              </w:rPr>
            </w:pPr>
            <w:r w:rsidRPr="00DB6563">
              <w:rPr>
                <w:rFonts w:ascii="Poppins" w:eastAsia="Times New Roman" w:hAnsi="Poppins" w:cs="Poppins"/>
              </w:rPr>
              <w:t>V. Ingleton</w:t>
            </w:r>
          </w:p>
        </w:tc>
        <w:tc>
          <w:tcPr>
            <w:tcW w:w="2311" w:type="dxa"/>
          </w:tcPr>
          <w:p w14:paraId="46ECF03D" w14:textId="77777777" w:rsidR="000D2FB6" w:rsidRPr="00DB6563" w:rsidRDefault="000D2FB6" w:rsidP="00C35F38">
            <w:pPr>
              <w:jc w:val="both"/>
              <w:rPr>
                <w:rFonts w:ascii="Poppins" w:eastAsia="Times New Roman" w:hAnsi="Poppins" w:cs="Poppins"/>
              </w:rPr>
            </w:pPr>
          </w:p>
        </w:tc>
        <w:tc>
          <w:tcPr>
            <w:tcW w:w="2311" w:type="dxa"/>
          </w:tcPr>
          <w:p w14:paraId="0AC92CA7" w14:textId="77777777" w:rsidR="000D2FB6" w:rsidRPr="00DB6563" w:rsidRDefault="000D2FB6" w:rsidP="00C35F38">
            <w:pPr>
              <w:jc w:val="both"/>
              <w:rPr>
                <w:rFonts w:ascii="Poppins" w:eastAsia="Times New Roman" w:hAnsi="Poppins" w:cs="Poppins"/>
              </w:rPr>
            </w:pPr>
          </w:p>
        </w:tc>
      </w:tr>
    </w:tbl>
    <w:p w14:paraId="65CC38D7" w14:textId="77777777" w:rsidR="000D2FB6" w:rsidRPr="00B66017" w:rsidRDefault="000D2FB6" w:rsidP="00C772C5">
      <w:pPr>
        <w:spacing w:after="0"/>
        <w:jc w:val="center"/>
        <w:rPr>
          <w:rFonts w:ascii="Poppins" w:hAnsi="Poppins" w:cs="Poppins"/>
        </w:rPr>
      </w:pPr>
    </w:p>
    <w:sectPr w:rsidR="000D2FB6" w:rsidRPr="00B6601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8300F" w14:textId="77777777" w:rsidR="009D2F51" w:rsidRDefault="009D2F51" w:rsidP="00003738">
      <w:pPr>
        <w:spacing w:after="0" w:line="240" w:lineRule="auto"/>
      </w:pPr>
      <w:r>
        <w:separator/>
      </w:r>
    </w:p>
  </w:endnote>
  <w:endnote w:type="continuationSeparator" w:id="0">
    <w:p w14:paraId="0768FB96" w14:textId="77777777" w:rsidR="009D2F51" w:rsidRDefault="009D2F51" w:rsidP="00003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E8F25" w14:textId="77777777" w:rsidR="0054271A" w:rsidRDefault="005427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ECF8B" w14:textId="1B3FCC7C" w:rsidR="00003738" w:rsidRPr="00003738" w:rsidRDefault="00003738">
    <w:pPr>
      <w:pStyle w:val="Footer"/>
      <w:jc w:val="right"/>
      <w:rPr>
        <w:rFonts w:ascii="Poppins" w:hAnsi="Poppins" w:cs="Poppins"/>
      </w:rPr>
    </w:pPr>
    <w:r w:rsidRPr="00003738">
      <w:rPr>
        <w:rFonts w:ascii="Poppins" w:hAnsi="Poppins" w:cs="Poppins"/>
      </w:rPr>
      <w:t>September 202</w:t>
    </w:r>
    <w:r w:rsidR="0054271A">
      <w:rPr>
        <w:rFonts w:ascii="Poppins" w:hAnsi="Poppins" w:cs="Poppins"/>
      </w:rPr>
      <w:t>6</w:t>
    </w:r>
    <w:r w:rsidRPr="00003738">
      <w:rPr>
        <w:rFonts w:ascii="Poppins" w:hAnsi="Poppins" w:cs="Poppins"/>
      </w:rPr>
      <w:tab/>
    </w:r>
    <w:r w:rsidRPr="00003738">
      <w:rPr>
        <w:rFonts w:ascii="Poppins" w:hAnsi="Poppins" w:cs="Poppins"/>
      </w:rPr>
      <w:tab/>
    </w:r>
    <w:sdt>
      <w:sdtPr>
        <w:rPr>
          <w:rFonts w:ascii="Poppins" w:hAnsi="Poppins" w:cs="Poppins"/>
        </w:rPr>
        <w:id w:val="765739176"/>
        <w:docPartObj>
          <w:docPartGallery w:val="Page Numbers (Bottom of Page)"/>
          <w:docPartUnique/>
        </w:docPartObj>
      </w:sdtPr>
      <w:sdtEndPr>
        <w:rPr>
          <w:noProof/>
        </w:rPr>
      </w:sdtEndPr>
      <w:sdtContent>
        <w:r w:rsidRPr="00003738">
          <w:rPr>
            <w:rFonts w:ascii="Poppins" w:hAnsi="Poppins" w:cs="Poppins"/>
          </w:rPr>
          <w:fldChar w:fldCharType="begin"/>
        </w:r>
        <w:r w:rsidRPr="00003738">
          <w:rPr>
            <w:rFonts w:ascii="Poppins" w:hAnsi="Poppins" w:cs="Poppins"/>
          </w:rPr>
          <w:instrText xml:space="preserve"> PAGE   \* MERGEFORMAT </w:instrText>
        </w:r>
        <w:r w:rsidRPr="00003738">
          <w:rPr>
            <w:rFonts w:ascii="Poppins" w:hAnsi="Poppins" w:cs="Poppins"/>
          </w:rPr>
          <w:fldChar w:fldCharType="separate"/>
        </w:r>
        <w:r w:rsidR="000D2FB6">
          <w:rPr>
            <w:rFonts w:ascii="Poppins" w:hAnsi="Poppins" w:cs="Poppins"/>
            <w:noProof/>
          </w:rPr>
          <w:t>8</w:t>
        </w:r>
        <w:r w:rsidRPr="00003738">
          <w:rPr>
            <w:rFonts w:ascii="Poppins" w:hAnsi="Poppins" w:cs="Poppins"/>
            <w:noProof/>
          </w:rPr>
          <w:fldChar w:fldCharType="end"/>
        </w:r>
      </w:sdtContent>
    </w:sdt>
  </w:p>
  <w:p w14:paraId="464D0959" w14:textId="77777777" w:rsidR="00003738" w:rsidRDefault="000037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0105F" w14:textId="77777777" w:rsidR="0054271A" w:rsidRDefault="005427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34CDF" w14:textId="77777777" w:rsidR="009D2F51" w:rsidRDefault="009D2F51" w:rsidP="00003738">
      <w:pPr>
        <w:spacing w:after="0" w:line="240" w:lineRule="auto"/>
      </w:pPr>
      <w:r>
        <w:separator/>
      </w:r>
    </w:p>
  </w:footnote>
  <w:footnote w:type="continuationSeparator" w:id="0">
    <w:p w14:paraId="6CA01E37" w14:textId="77777777" w:rsidR="009D2F51" w:rsidRDefault="009D2F51" w:rsidP="00003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AF59" w14:textId="77777777" w:rsidR="0054271A" w:rsidRDefault="005427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E29E5" w14:textId="77777777" w:rsidR="0054271A" w:rsidRDefault="005427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2F459" w14:textId="77777777" w:rsidR="0054271A" w:rsidRDefault="005427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30B9"/>
    <w:multiLevelType w:val="hybridMultilevel"/>
    <w:tmpl w:val="F168B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638AC"/>
    <w:multiLevelType w:val="hybridMultilevel"/>
    <w:tmpl w:val="CB065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F6408E"/>
    <w:multiLevelType w:val="hybridMultilevel"/>
    <w:tmpl w:val="83560E7E"/>
    <w:lvl w:ilvl="0" w:tplc="7EEE1748">
      <w:numFmt w:val="bullet"/>
      <w:lvlText w:val="•"/>
      <w:lvlJc w:val="left"/>
      <w:pPr>
        <w:ind w:left="1800" w:hanging="720"/>
      </w:pPr>
      <w:rPr>
        <w:rFonts w:ascii="Poppins" w:eastAsiaTheme="minorHAnsi" w:hAnsi="Poppins" w:cs="Poppin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FA24772"/>
    <w:multiLevelType w:val="hybridMultilevel"/>
    <w:tmpl w:val="3AC89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9C6E24"/>
    <w:multiLevelType w:val="hybridMultilevel"/>
    <w:tmpl w:val="74D44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41724A"/>
    <w:multiLevelType w:val="hybridMultilevel"/>
    <w:tmpl w:val="90CEA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A851EB"/>
    <w:multiLevelType w:val="hybridMultilevel"/>
    <w:tmpl w:val="F604A6E2"/>
    <w:lvl w:ilvl="0" w:tplc="47084D4C">
      <w:start w:val="1"/>
      <w:numFmt w:val="bullet"/>
      <w:pStyle w:val="Style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F43564"/>
    <w:multiLevelType w:val="hybridMultilevel"/>
    <w:tmpl w:val="FADC7380"/>
    <w:lvl w:ilvl="0" w:tplc="7EEE1748">
      <w:numFmt w:val="bullet"/>
      <w:lvlText w:val="•"/>
      <w:lvlJc w:val="left"/>
      <w:pPr>
        <w:ind w:left="1080" w:hanging="72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D06B22"/>
    <w:multiLevelType w:val="hybridMultilevel"/>
    <w:tmpl w:val="85C44D4E"/>
    <w:lvl w:ilvl="0" w:tplc="7EEE1748">
      <w:numFmt w:val="bullet"/>
      <w:lvlText w:val="•"/>
      <w:lvlJc w:val="left"/>
      <w:pPr>
        <w:ind w:left="1080" w:hanging="72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7F3938"/>
    <w:multiLevelType w:val="hybridMultilevel"/>
    <w:tmpl w:val="9BFCC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72520A"/>
    <w:multiLevelType w:val="hybridMultilevel"/>
    <w:tmpl w:val="3AF2BC7C"/>
    <w:lvl w:ilvl="0" w:tplc="7EEE1748">
      <w:numFmt w:val="bullet"/>
      <w:lvlText w:val="•"/>
      <w:lvlJc w:val="left"/>
      <w:pPr>
        <w:ind w:left="1080" w:hanging="72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457908"/>
    <w:multiLevelType w:val="hybridMultilevel"/>
    <w:tmpl w:val="10A4EAE2"/>
    <w:lvl w:ilvl="0" w:tplc="7EEE1748">
      <w:numFmt w:val="bullet"/>
      <w:lvlText w:val="•"/>
      <w:lvlJc w:val="left"/>
      <w:pPr>
        <w:ind w:left="1080" w:hanging="72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20417F"/>
    <w:multiLevelType w:val="hybridMultilevel"/>
    <w:tmpl w:val="B122D11C"/>
    <w:lvl w:ilvl="0" w:tplc="7EEE1748">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51711F"/>
    <w:multiLevelType w:val="multilevel"/>
    <w:tmpl w:val="1688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B02B6E"/>
    <w:multiLevelType w:val="hybridMultilevel"/>
    <w:tmpl w:val="8716E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C6296C"/>
    <w:multiLevelType w:val="hybridMultilevel"/>
    <w:tmpl w:val="C28E7DC2"/>
    <w:lvl w:ilvl="0" w:tplc="7EEE1748">
      <w:numFmt w:val="bullet"/>
      <w:lvlText w:val="•"/>
      <w:lvlJc w:val="left"/>
      <w:pPr>
        <w:ind w:left="1080" w:hanging="72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A92170"/>
    <w:multiLevelType w:val="hybridMultilevel"/>
    <w:tmpl w:val="DD00F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502AA1"/>
    <w:multiLevelType w:val="hybridMultilevel"/>
    <w:tmpl w:val="3EFEF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F0798E"/>
    <w:multiLevelType w:val="hybridMultilevel"/>
    <w:tmpl w:val="37ECD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D205AC"/>
    <w:multiLevelType w:val="hybridMultilevel"/>
    <w:tmpl w:val="8BB65064"/>
    <w:lvl w:ilvl="0" w:tplc="7EEE1748">
      <w:numFmt w:val="bullet"/>
      <w:lvlText w:val="•"/>
      <w:lvlJc w:val="left"/>
      <w:pPr>
        <w:ind w:left="720" w:hanging="360"/>
      </w:pPr>
      <w:rPr>
        <w:rFonts w:ascii="Poppins" w:eastAsiaTheme="minorHAnsi" w:hAnsi="Poppins" w:cs="Poppins" w:hint="default"/>
      </w:rPr>
    </w:lvl>
    <w:lvl w:ilvl="1" w:tplc="7EEE1748">
      <w:numFmt w:val="bullet"/>
      <w:lvlText w:val="•"/>
      <w:lvlJc w:val="left"/>
      <w:pPr>
        <w:ind w:left="1440" w:hanging="360"/>
      </w:pPr>
      <w:rPr>
        <w:rFonts w:ascii="Poppins" w:eastAsiaTheme="minorHAnsi" w:hAnsi="Poppins" w:cs="Poppin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500960"/>
    <w:multiLevelType w:val="hybridMultilevel"/>
    <w:tmpl w:val="8D14D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330BC4"/>
    <w:multiLevelType w:val="hybridMultilevel"/>
    <w:tmpl w:val="3A4CF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5252D7"/>
    <w:multiLevelType w:val="hybridMultilevel"/>
    <w:tmpl w:val="7804A558"/>
    <w:lvl w:ilvl="0" w:tplc="7EEE1748">
      <w:numFmt w:val="bullet"/>
      <w:lvlText w:val="•"/>
      <w:lvlJc w:val="left"/>
      <w:pPr>
        <w:ind w:left="1080" w:hanging="72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7A6951"/>
    <w:multiLevelType w:val="hybridMultilevel"/>
    <w:tmpl w:val="A7A014F6"/>
    <w:lvl w:ilvl="0" w:tplc="7EEE1748">
      <w:numFmt w:val="bullet"/>
      <w:lvlText w:val="•"/>
      <w:lvlJc w:val="left"/>
      <w:pPr>
        <w:ind w:left="1080" w:hanging="72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8237B5"/>
    <w:multiLevelType w:val="hybridMultilevel"/>
    <w:tmpl w:val="C0F611F0"/>
    <w:lvl w:ilvl="0" w:tplc="7EEE1748">
      <w:numFmt w:val="bullet"/>
      <w:lvlText w:val="•"/>
      <w:lvlJc w:val="left"/>
      <w:pPr>
        <w:ind w:left="1080" w:hanging="72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0A58E5"/>
    <w:multiLevelType w:val="hybridMultilevel"/>
    <w:tmpl w:val="3C14174E"/>
    <w:lvl w:ilvl="0" w:tplc="7EEE1748">
      <w:numFmt w:val="bullet"/>
      <w:lvlText w:val="•"/>
      <w:lvlJc w:val="left"/>
      <w:pPr>
        <w:ind w:left="1080" w:hanging="72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015919"/>
    <w:multiLevelType w:val="hybridMultilevel"/>
    <w:tmpl w:val="D74AC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18198B"/>
    <w:multiLevelType w:val="hybridMultilevel"/>
    <w:tmpl w:val="2C144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7E6D35"/>
    <w:multiLevelType w:val="hybridMultilevel"/>
    <w:tmpl w:val="C22A74DC"/>
    <w:lvl w:ilvl="0" w:tplc="7EEE1748">
      <w:numFmt w:val="bullet"/>
      <w:lvlText w:val="•"/>
      <w:lvlJc w:val="left"/>
      <w:pPr>
        <w:ind w:left="1080" w:hanging="72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EA2A5E"/>
    <w:multiLevelType w:val="hybridMultilevel"/>
    <w:tmpl w:val="2F5C2C1E"/>
    <w:lvl w:ilvl="0" w:tplc="7EEE1748">
      <w:numFmt w:val="bullet"/>
      <w:lvlText w:val="•"/>
      <w:lvlJc w:val="left"/>
      <w:pPr>
        <w:ind w:left="720" w:hanging="720"/>
      </w:pPr>
      <w:rPr>
        <w:rFonts w:ascii="Poppins" w:eastAsiaTheme="minorHAnsi" w:hAnsi="Poppins" w:cs="Poppin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E4D4FAF"/>
    <w:multiLevelType w:val="hybridMultilevel"/>
    <w:tmpl w:val="74D81D08"/>
    <w:lvl w:ilvl="0" w:tplc="7EEE1748">
      <w:numFmt w:val="bullet"/>
      <w:lvlText w:val="•"/>
      <w:lvlJc w:val="left"/>
      <w:pPr>
        <w:ind w:left="1440" w:hanging="720"/>
      </w:pPr>
      <w:rPr>
        <w:rFonts w:ascii="Poppins" w:eastAsiaTheme="minorHAnsi" w:hAnsi="Poppins" w:cs="Poppin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FF00E52"/>
    <w:multiLevelType w:val="hybridMultilevel"/>
    <w:tmpl w:val="3B0CB0CA"/>
    <w:lvl w:ilvl="0" w:tplc="7EEE1748">
      <w:numFmt w:val="bullet"/>
      <w:lvlText w:val="•"/>
      <w:lvlJc w:val="left"/>
      <w:pPr>
        <w:ind w:left="1080" w:hanging="72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6880573"/>
    <w:multiLevelType w:val="hybridMultilevel"/>
    <w:tmpl w:val="8D520926"/>
    <w:lvl w:ilvl="0" w:tplc="7EEE1748">
      <w:numFmt w:val="bullet"/>
      <w:lvlText w:val="•"/>
      <w:lvlJc w:val="left"/>
      <w:pPr>
        <w:ind w:left="1080" w:hanging="72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B01539"/>
    <w:multiLevelType w:val="hybridMultilevel"/>
    <w:tmpl w:val="9B266D44"/>
    <w:lvl w:ilvl="0" w:tplc="7EEE1748">
      <w:numFmt w:val="bullet"/>
      <w:lvlText w:val="•"/>
      <w:lvlJc w:val="left"/>
      <w:pPr>
        <w:ind w:left="720" w:hanging="36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757B22"/>
    <w:multiLevelType w:val="hybridMultilevel"/>
    <w:tmpl w:val="A3907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B751FA"/>
    <w:multiLevelType w:val="hybridMultilevel"/>
    <w:tmpl w:val="6E4E38A8"/>
    <w:lvl w:ilvl="0" w:tplc="7EEE1748">
      <w:numFmt w:val="bullet"/>
      <w:lvlText w:val="•"/>
      <w:lvlJc w:val="left"/>
      <w:pPr>
        <w:ind w:left="1080" w:hanging="720"/>
      </w:pPr>
      <w:rPr>
        <w:rFonts w:ascii="Poppins" w:eastAsiaTheme="minorHAns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7532812">
    <w:abstractNumId w:val="1"/>
  </w:num>
  <w:num w:numId="2" w16cid:durableId="963581851">
    <w:abstractNumId w:val="22"/>
  </w:num>
  <w:num w:numId="3" w16cid:durableId="1524324588">
    <w:abstractNumId w:val="13"/>
  </w:num>
  <w:num w:numId="4" w16cid:durableId="740857">
    <w:abstractNumId w:val="29"/>
  </w:num>
  <w:num w:numId="5" w16cid:durableId="676544352">
    <w:abstractNumId w:val="28"/>
  </w:num>
  <w:num w:numId="6" w16cid:durableId="848447241">
    <w:abstractNumId w:val="6"/>
  </w:num>
  <w:num w:numId="7" w16cid:durableId="82344518">
    <w:abstractNumId w:val="34"/>
  </w:num>
  <w:num w:numId="8" w16cid:durableId="234633413">
    <w:abstractNumId w:val="3"/>
  </w:num>
  <w:num w:numId="9" w16cid:durableId="339701053">
    <w:abstractNumId w:val="27"/>
  </w:num>
  <w:num w:numId="10" w16cid:durableId="566301538">
    <w:abstractNumId w:val="16"/>
  </w:num>
  <w:num w:numId="11" w16cid:durableId="1757050663">
    <w:abstractNumId w:val="26"/>
  </w:num>
  <w:num w:numId="12" w16cid:durableId="905604973">
    <w:abstractNumId w:val="0"/>
  </w:num>
  <w:num w:numId="13" w16cid:durableId="668143014">
    <w:abstractNumId w:val="14"/>
  </w:num>
  <w:num w:numId="14" w16cid:durableId="491339706">
    <w:abstractNumId w:val="18"/>
  </w:num>
  <w:num w:numId="15" w16cid:durableId="1876505106">
    <w:abstractNumId w:val="21"/>
  </w:num>
  <w:num w:numId="16" w16cid:durableId="1067845178">
    <w:abstractNumId w:val="20"/>
  </w:num>
  <w:num w:numId="17" w16cid:durableId="1948582931">
    <w:abstractNumId w:val="25"/>
  </w:num>
  <w:num w:numId="18" w16cid:durableId="1178620108">
    <w:abstractNumId w:val="15"/>
  </w:num>
  <w:num w:numId="19" w16cid:durableId="42558772">
    <w:abstractNumId w:val="2"/>
  </w:num>
  <w:num w:numId="20" w16cid:durableId="585918969">
    <w:abstractNumId w:val="31"/>
  </w:num>
  <w:num w:numId="21" w16cid:durableId="1076436742">
    <w:abstractNumId w:val="30"/>
  </w:num>
  <w:num w:numId="22" w16cid:durableId="527641899">
    <w:abstractNumId w:val="7"/>
  </w:num>
  <w:num w:numId="23" w16cid:durableId="611516611">
    <w:abstractNumId w:val="23"/>
  </w:num>
  <w:num w:numId="24" w16cid:durableId="222373362">
    <w:abstractNumId w:val="10"/>
  </w:num>
  <w:num w:numId="25" w16cid:durableId="1291010712">
    <w:abstractNumId w:val="8"/>
  </w:num>
  <w:num w:numId="26" w16cid:durableId="2118521801">
    <w:abstractNumId w:val="11"/>
  </w:num>
  <w:num w:numId="27" w16cid:durableId="866799270">
    <w:abstractNumId w:val="32"/>
  </w:num>
  <w:num w:numId="28" w16cid:durableId="2076582267">
    <w:abstractNumId w:val="35"/>
  </w:num>
  <w:num w:numId="29" w16cid:durableId="852493798">
    <w:abstractNumId w:val="24"/>
  </w:num>
  <w:num w:numId="30" w16cid:durableId="1929270169">
    <w:abstractNumId w:val="17"/>
  </w:num>
  <w:num w:numId="31" w16cid:durableId="223029535">
    <w:abstractNumId w:val="9"/>
  </w:num>
  <w:num w:numId="32" w16cid:durableId="1057119764">
    <w:abstractNumId w:val="6"/>
  </w:num>
  <w:num w:numId="33" w16cid:durableId="402802491">
    <w:abstractNumId w:val="6"/>
  </w:num>
  <w:num w:numId="34" w16cid:durableId="610674934">
    <w:abstractNumId w:val="4"/>
  </w:num>
  <w:num w:numId="35" w16cid:durableId="1423257241">
    <w:abstractNumId w:val="6"/>
  </w:num>
  <w:num w:numId="36" w16cid:durableId="2095777658">
    <w:abstractNumId w:val="6"/>
  </w:num>
  <w:num w:numId="37" w16cid:durableId="1160118906">
    <w:abstractNumId w:val="6"/>
  </w:num>
  <w:num w:numId="38" w16cid:durableId="1010134786">
    <w:abstractNumId w:val="6"/>
  </w:num>
  <w:num w:numId="39" w16cid:durableId="1928272738">
    <w:abstractNumId w:val="6"/>
  </w:num>
  <w:num w:numId="40" w16cid:durableId="2107923470">
    <w:abstractNumId w:val="6"/>
  </w:num>
  <w:num w:numId="41" w16cid:durableId="1144396454">
    <w:abstractNumId w:val="5"/>
  </w:num>
  <w:num w:numId="42" w16cid:durableId="1595943112">
    <w:abstractNumId w:val="33"/>
  </w:num>
  <w:num w:numId="43" w16cid:durableId="11617486">
    <w:abstractNumId w:val="19"/>
  </w:num>
  <w:num w:numId="44" w16cid:durableId="8127986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DB7"/>
    <w:rsid w:val="00003738"/>
    <w:rsid w:val="000436DC"/>
    <w:rsid w:val="000D2FB6"/>
    <w:rsid w:val="001C7B61"/>
    <w:rsid w:val="002161B5"/>
    <w:rsid w:val="00336795"/>
    <w:rsid w:val="003F0EEF"/>
    <w:rsid w:val="004026AF"/>
    <w:rsid w:val="004F0452"/>
    <w:rsid w:val="0054271A"/>
    <w:rsid w:val="005F206E"/>
    <w:rsid w:val="00682DB7"/>
    <w:rsid w:val="007454AB"/>
    <w:rsid w:val="008426C7"/>
    <w:rsid w:val="008B2629"/>
    <w:rsid w:val="009D2F51"/>
    <w:rsid w:val="009E2B6B"/>
    <w:rsid w:val="00A6262C"/>
    <w:rsid w:val="00B609F1"/>
    <w:rsid w:val="00B61D10"/>
    <w:rsid w:val="00B66017"/>
    <w:rsid w:val="00BB2819"/>
    <w:rsid w:val="00C772C5"/>
    <w:rsid w:val="00DE26C6"/>
    <w:rsid w:val="00E01E84"/>
    <w:rsid w:val="00E34AE2"/>
    <w:rsid w:val="00E419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F6F28"/>
  <w15:docId w15:val="{FC409069-DED3-4DCE-A2E6-BA9F184D2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D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DB7"/>
    <w:rPr>
      <w:rFonts w:ascii="Tahoma" w:hAnsi="Tahoma" w:cs="Tahoma"/>
      <w:sz w:val="16"/>
      <w:szCs w:val="16"/>
    </w:rPr>
  </w:style>
  <w:style w:type="paragraph" w:styleId="ListParagraph">
    <w:name w:val="List Paragraph"/>
    <w:basedOn w:val="Normal"/>
    <w:uiPriority w:val="34"/>
    <w:qFormat/>
    <w:rsid w:val="00B66017"/>
    <w:pPr>
      <w:ind w:left="720"/>
      <w:contextualSpacing/>
    </w:pPr>
  </w:style>
  <w:style w:type="paragraph" w:styleId="Header">
    <w:name w:val="header"/>
    <w:basedOn w:val="Normal"/>
    <w:link w:val="HeaderChar"/>
    <w:uiPriority w:val="99"/>
    <w:unhideWhenUsed/>
    <w:rsid w:val="000037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3738"/>
  </w:style>
  <w:style w:type="paragraph" w:styleId="Footer">
    <w:name w:val="footer"/>
    <w:basedOn w:val="Normal"/>
    <w:link w:val="FooterChar"/>
    <w:uiPriority w:val="99"/>
    <w:unhideWhenUsed/>
    <w:rsid w:val="000037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3738"/>
  </w:style>
  <w:style w:type="paragraph" w:customStyle="1" w:styleId="Style1">
    <w:name w:val="Style1"/>
    <w:basedOn w:val="Normal"/>
    <w:rsid w:val="00B61D10"/>
    <w:pPr>
      <w:numPr>
        <w:numId w:val="6"/>
      </w:numPr>
      <w:spacing w:after="0" w:line="240" w:lineRule="auto"/>
    </w:pPr>
    <w:rPr>
      <w:rFonts w:ascii="Times New Roman" w:eastAsia="Times New Roman" w:hAnsi="Times New Roman" w:cs="Times New Roman"/>
      <w:sz w:val="24"/>
      <w:szCs w:val="24"/>
    </w:rPr>
  </w:style>
  <w:style w:type="paragraph" w:customStyle="1" w:styleId="Default">
    <w:name w:val="Default"/>
    <w:rsid w:val="00B61D10"/>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Hyperlink">
    <w:name w:val="Hyperlink"/>
    <w:basedOn w:val="DefaultParagraphFont"/>
    <w:uiPriority w:val="99"/>
    <w:unhideWhenUsed/>
    <w:rsid w:val="00336795"/>
    <w:rPr>
      <w:color w:val="0000FF" w:themeColor="hyperlink"/>
      <w:u w:val="single"/>
    </w:rPr>
  </w:style>
  <w:style w:type="table" w:customStyle="1" w:styleId="TableGrid1">
    <w:name w:val="Table Grid1"/>
    <w:basedOn w:val="TableNormal"/>
    <w:next w:val="TableGrid"/>
    <w:uiPriority w:val="39"/>
    <w:rsid w:val="000D2F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D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83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equality-act-2010-advice-for-school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v.uk/government/publications/equality-and-diversity-policy"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1944</Words>
  <Characters>11081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Maria Appleby</cp:lastModifiedBy>
  <cp:revision>2</cp:revision>
  <dcterms:created xsi:type="dcterms:W3CDTF">2026-09-17T13:47:00Z</dcterms:created>
  <dcterms:modified xsi:type="dcterms:W3CDTF">2026-09-17T13:47:00Z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2023-01-15T13:55:45Z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28524b85-2970-44c4-ae69-4fd57392f16f</vt:lpwstr>
  </property>
  <property fmtid="{D5CDD505-2E9C-101B-9397-08002B2CF9AE}" pid="7" name="MSIP_Label_defa4170-0d19-0005-0004-bc88714345d2_ActionId">
    <vt:lpwstr>71f767da-b973-460a-891f-6c8d4f1cafe2</vt:lpwstr>
  </property>
  <property fmtid="{D5CDD505-2E9C-101B-9397-08002B2CF9AE}" pid="8" name="MSIP_Label_defa4170-0d19-0005-0004-bc88714345d2_ContentBits">
    <vt:lpwstr>0</vt:lpwstr>
  </property>
</Properties>
</file>